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5291" w14:textId="77777777" w:rsidR="00F23F72" w:rsidRDefault="00F23F72">
      <w:pPr>
        <w:spacing w:before="80"/>
        <w:ind w:right="88"/>
        <w:jc w:val="center"/>
        <w:rPr>
          <w:sz w:val="20"/>
        </w:rPr>
      </w:pPr>
    </w:p>
    <w:p w14:paraId="5F485D9D" w14:textId="77777777" w:rsidR="00F23F72" w:rsidRDefault="00F23F72">
      <w:pPr>
        <w:spacing w:before="80"/>
        <w:ind w:right="88"/>
        <w:jc w:val="center"/>
        <w:rPr>
          <w:sz w:val="20"/>
        </w:rPr>
      </w:pPr>
    </w:p>
    <w:p w14:paraId="763C412D" w14:textId="4FA4263F" w:rsidR="003A2911" w:rsidRDefault="00F544B4">
      <w:pPr>
        <w:spacing w:before="80"/>
        <w:ind w:right="88"/>
        <w:jc w:val="center"/>
        <w:rPr>
          <w:b/>
          <w:sz w:val="20"/>
        </w:rPr>
      </w:pPr>
      <w:r>
        <w:rPr>
          <w:noProof/>
        </w:rPr>
        <w:drawing>
          <wp:anchor distT="0" distB="0" distL="0" distR="0" simplePos="0" relativeHeight="251658240" behindDoc="0" locked="0" layoutInCell="1" allowOverlap="1" wp14:anchorId="717C760A" wp14:editId="4EC95D76">
            <wp:simplePos x="0" y="0"/>
            <wp:positionH relativeFrom="page">
              <wp:posOffset>604189</wp:posOffset>
            </wp:positionH>
            <wp:positionV relativeFrom="page">
              <wp:posOffset>10078718</wp:posOffset>
            </wp:positionV>
            <wp:extent cx="6348729" cy="12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348729" cy="1270"/>
                    </a:xfrm>
                    <a:prstGeom prst="rect">
                      <a:avLst/>
                    </a:prstGeom>
                  </pic:spPr>
                </pic:pic>
              </a:graphicData>
            </a:graphic>
          </wp:anchor>
        </w:drawing>
      </w:r>
      <w:r>
        <w:rPr>
          <w:sz w:val="20"/>
        </w:rPr>
        <w:t xml:space="preserve">This </w:t>
      </w:r>
      <w:r>
        <w:rPr>
          <w:b/>
          <w:sz w:val="20"/>
        </w:rPr>
        <w:t xml:space="preserve">Non-Disclosure Agreement </w:t>
      </w:r>
      <w:r>
        <w:rPr>
          <w:sz w:val="20"/>
        </w:rPr>
        <w:t>is made on the last date of signature set out below "</w:t>
      </w:r>
      <w:permStart w:id="1488741775" w:edGrp="everyone"/>
      <w:r>
        <w:rPr>
          <w:b/>
          <w:sz w:val="20"/>
        </w:rPr>
        <w:t>Effective Date</w:t>
      </w:r>
      <w:permEnd w:id="1488741775"/>
      <w:r>
        <w:rPr>
          <w:sz w:val="20"/>
        </w:rPr>
        <w:t xml:space="preserve">", </w:t>
      </w:r>
      <w:r>
        <w:rPr>
          <w:b/>
          <w:sz w:val="20"/>
        </w:rPr>
        <w:t>By and Between:</w:t>
      </w:r>
    </w:p>
    <w:p w14:paraId="18AAECB4" w14:textId="77777777" w:rsidR="00D11D9A" w:rsidRDefault="00D11D9A">
      <w:pPr>
        <w:spacing w:before="80"/>
        <w:ind w:right="88"/>
        <w:jc w:val="center"/>
        <w:rPr>
          <w:b/>
          <w:sz w:val="20"/>
        </w:rPr>
      </w:pPr>
    </w:p>
    <w:p w14:paraId="495837B8" w14:textId="55D0EAD9" w:rsidR="00D11D9A" w:rsidRPr="001A3314" w:rsidRDefault="00D11D9A" w:rsidP="00D11D9A">
      <w:pPr>
        <w:pStyle w:val="ListParagraph"/>
        <w:numPr>
          <w:ilvl w:val="0"/>
          <w:numId w:val="2"/>
        </w:numPr>
        <w:tabs>
          <w:tab w:val="left" w:pos="3133"/>
          <w:tab w:val="left" w:pos="3134"/>
          <w:tab w:val="left" w:pos="6083"/>
          <w:tab w:val="left" w:leader="dot" w:pos="10709"/>
        </w:tabs>
        <w:spacing w:before="1"/>
        <w:ind w:left="851" w:hanging="425"/>
        <w:jc w:val="left"/>
        <w:rPr>
          <w:sz w:val="20"/>
        </w:rPr>
      </w:pPr>
      <w:r>
        <w:rPr>
          <w:sz w:val="20"/>
        </w:rPr>
        <w:t>Dice Arabia Trading Compa</w:t>
      </w:r>
      <w:r w:rsidR="003D08D2">
        <w:rPr>
          <w:sz w:val="20"/>
        </w:rPr>
        <w:t>n</w:t>
      </w:r>
      <w:r>
        <w:rPr>
          <w:sz w:val="20"/>
        </w:rPr>
        <w:t>y holder of Commercial Registration</w:t>
      </w:r>
      <w:r>
        <w:rPr>
          <w:spacing w:val="-32"/>
          <w:sz w:val="20"/>
        </w:rPr>
        <w:t xml:space="preserve"> </w:t>
      </w:r>
      <w:r>
        <w:rPr>
          <w:sz w:val="20"/>
        </w:rPr>
        <w:t>No.</w:t>
      </w:r>
      <w:r>
        <w:rPr>
          <w:spacing w:val="-6"/>
          <w:sz w:val="20"/>
        </w:rPr>
        <w:t xml:space="preserve"> </w:t>
      </w:r>
      <w:r>
        <w:rPr>
          <w:sz w:val="20"/>
        </w:rPr>
        <w:t xml:space="preserve">(1010938743) </w:t>
      </w:r>
      <w:r>
        <w:t>having its principal</w:t>
      </w:r>
      <w:r w:rsidRPr="001A3314">
        <w:rPr>
          <w:spacing w:val="-5"/>
        </w:rPr>
        <w:t xml:space="preserve"> </w:t>
      </w:r>
      <w:r>
        <w:t>office</w:t>
      </w:r>
      <w:r w:rsidRPr="001A3314">
        <w:rPr>
          <w:spacing w:val="-1"/>
        </w:rPr>
        <w:t xml:space="preserve"> </w:t>
      </w:r>
      <w:r>
        <w:t>at Prince sultan bin Abdul aziz road, Al Sulemania District, office</w:t>
      </w:r>
      <w:r w:rsidRPr="001A3314">
        <w:rPr>
          <w:spacing w:val="-1"/>
        </w:rPr>
        <w:t xml:space="preserve"> </w:t>
      </w:r>
      <w:r>
        <w:rPr>
          <w:spacing w:val="-1"/>
        </w:rPr>
        <w:t>24 to 27, Riyadh</w:t>
      </w:r>
      <w:r w:rsidR="003F0C44">
        <w:rPr>
          <w:spacing w:val="-1"/>
        </w:rPr>
        <w:t xml:space="preserve"> Saudi Arabia.</w:t>
      </w:r>
    </w:p>
    <w:p w14:paraId="585E69B5" w14:textId="77777777" w:rsidR="00D11D9A" w:rsidRDefault="00D11D9A" w:rsidP="00D11D9A">
      <w:pPr>
        <w:spacing w:before="29"/>
        <w:ind w:left="647" w:right="616"/>
        <w:jc w:val="center"/>
        <w:rPr>
          <w:sz w:val="20"/>
        </w:rPr>
      </w:pPr>
      <w:r>
        <w:rPr>
          <w:sz w:val="20"/>
        </w:rPr>
        <w:t>each a "</w:t>
      </w:r>
      <w:r>
        <w:rPr>
          <w:b/>
          <w:sz w:val="20"/>
        </w:rPr>
        <w:t>Party</w:t>
      </w:r>
      <w:r>
        <w:rPr>
          <w:sz w:val="20"/>
        </w:rPr>
        <w:t>" and together the "</w:t>
      </w:r>
      <w:r>
        <w:rPr>
          <w:b/>
          <w:sz w:val="20"/>
        </w:rPr>
        <w:t>Parties</w:t>
      </w:r>
      <w:r>
        <w:rPr>
          <w:sz w:val="20"/>
        </w:rPr>
        <w:t>".</w:t>
      </w:r>
    </w:p>
    <w:p w14:paraId="0235144B" w14:textId="06FBD803" w:rsidR="00D11D9A" w:rsidRDefault="00D11D9A">
      <w:pPr>
        <w:spacing w:before="80"/>
        <w:ind w:right="88"/>
        <w:jc w:val="center"/>
        <w:rPr>
          <w:b/>
          <w:sz w:val="20"/>
        </w:rPr>
      </w:pPr>
      <w:r>
        <w:rPr>
          <w:b/>
          <w:sz w:val="20"/>
        </w:rPr>
        <w:t>&amp;</w:t>
      </w:r>
    </w:p>
    <w:p w14:paraId="009D3FD5" w14:textId="77777777" w:rsidR="003A2911" w:rsidRDefault="003A2911">
      <w:pPr>
        <w:pStyle w:val="BodyText"/>
        <w:spacing w:before="2"/>
        <w:ind w:left="0"/>
        <w:rPr>
          <w:b/>
          <w:sz w:val="25"/>
        </w:rPr>
      </w:pPr>
    </w:p>
    <w:p w14:paraId="781F5D10" w14:textId="23FC8B05" w:rsidR="003F0C44" w:rsidRPr="003F0C44" w:rsidRDefault="00086795" w:rsidP="003F0C44">
      <w:pPr>
        <w:pStyle w:val="ListParagraph"/>
        <w:numPr>
          <w:ilvl w:val="0"/>
          <w:numId w:val="2"/>
        </w:numPr>
        <w:spacing w:before="29"/>
        <w:ind w:right="616"/>
        <w:rPr>
          <w:sz w:val="20"/>
          <w:szCs w:val="20"/>
        </w:rPr>
      </w:pPr>
      <w:permStart w:id="1495157893" w:edGrp="everyone"/>
      <w:r w:rsidRPr="003F0C44">
        <w:rPr>
          <w:sz w:val="20"/>
          <w:szCs w:val="20"/>
        </w:rPr>
        <w:t>______________________</w:t>
      </w:r>
      <w:permEnd w:id="1495157893"/>
      <w:r w:rsidR="00F544B4" w:rsidRPr="003F0C44">
        <w:rPr>
          <w:sz w:val="20"/>
          <w:szCs w:val="20"/>
        </w:rPr>
        <w:t>, holder of Commercial Registration No.</w:t>
      </w:r>
      <w:r w:rsidR="006A5841">
        <w:rPr>
          <w:sz w:val="20"/>
          <w:szCs w:val="20"/>
        </w:rPr>
        <w:t xml:space="preserve"> </w:t>
      </w:r>
      <w:permStart w:id="1139554495" w:edGrp="everyone"/>
      <w:r w:rsidR="006A5841" w:rsidRPr="009A17D2">
        <w:rPr>
          <w:sz w:val="20"/>
          <w:szCs w:val="20"/>
        </w:rPr>
        <w:t>_</w:t>
      </w:r>
      <w:r w:rsidR="009A17D2" w:rsidRPr="009A17D2">
        <w:rPr>
          <w:sz w:val="20"/>
          <w:szCs w:val="20"/>
        </w:rPr>
        <w:t>__</w:t>
      </w:r>
      <w:r w:rsidR="006A5841" w:rsidRPr="009A17D2">
        <w:rPr>
          <w:sz w:val="20"/>
          <w:szCs w:val="20"/>
        </w:rPr>
        <w:t>________</w:t>
      </w:r>
      <w:permEnd w:id="1139554495"/>
      <w:r w:rsidR="00F544B4" w:rsidRPr="003F0C44">
        <w:rPr>
          <w:sz w:val="20"/>
          <w:szCs w:val="20"/>
        </w:rPr>
        <w:t xml:space="preserve"> having its principal office at: </w:t>
      </w:r>
    </w:p>
    <w:p w14:paraId="41D70C53" w14:textId="51BD4651" w:rsidR="00D11D9A" w:rsidRDefault="00086795" w:rsidP="003F0C44">
      <w:pPr>
        <w:spacing w:before="29"/>
        <w:ind w:left="758" w:right="616" w:firstLine="73"/>
        <w:rPr>
          <w:sz w:val="20"/>
        </w:rPr>
      </w:pPr>
      <w:permStart w:id="2076854780" w:edGrp="everyone"/>
      <w:r>
        <w:rPr>
          <w:sz w:val="20"/>
          <w:szCs w:val="20"/>
        </w:rPr>
        <w:t>______________</w:t>
      </w:r>
      <w:r w:rsidR="001A3314" w:rsidRPr="4587A149">
        <w:rPr>
          <w:sz w:val="20"/>
          <w:szCs w:val="20"/>
        </w:rPr>
        <w:t xml:space="preserve"> </w:t>
      </w:r>
      <w:permEnd w:id="2076854780"/>
      <w:r w:rsidR="00D11D9A">
        <w:rPr>
          <w:sz w:val="20"/>
          <w:szCs w:val="20"/>
        </w:rPr>
        <w:t xml:space="preserve">  </w:t>
      </w:r>
      <w:r w:rsidR="00D11D9A">
        <w:rPr>
          <w:sz w:val="20"/>
        </w:rPr>
        <w:t>each a "</w:t>
      </w:r>
      <w:r w:rsidR="00D11D9A">
        <w:rPr>
          <w:b/>
          <w:sz w:val="20"/>
        </w:rPr>
        <w:t>Party</w:t>
      </w:r>
      <w:r w:rsidR="00D11D9A">
        <w:rPr>
          <w:sz w:val="20"/>
        </w:rPr>
        <w:t>" and together the "</w:t>
      </w:r>
      <w:r w:rsidR="00D11D9A">
        <w:rPr>
          <w:b/>
          <w:sz w:val="20"/>
        </w:rPr>
        <w:t>Parties</w:t>
      </w:r>
      <w:r w:rsidR="00D11D9A">
        <w:rPr>
          <w:sz w:val="20"/>
        </w:rPr>
        <w:t>".</w:t>
      </w:r>
    </w:p>
    <w:p w14:paraId="0727E4BF" w14:textId="77777777" w:rsidR="003A2911" w:rsidRDefault="003A2911">
      <w:pPr>
        <w:pStyle w:val="BodyText"/>
        <w:spacing w:before="7"/>
        <w:ind w:left="0"/>
        <w:rPr>
          <w:sz w:val="18"/>
        </w:rPr>
      </w:pPr>
    </w:p>
    <w:p w14:paraId="0A373EF3" w14:textId="77777777" w:rsidR="00D11D9A" w:rsidRDefault="00D11D9A">
      <w:pPr>
        <w:pStyle w:val="BodyText"/>
        <w:spacing w:before="7"/>
        <w:ind w:left="0"/>
        <w:rPr>
          <w:sz w:val="18"/>
        </w:rPr>
      </w:pPr>
    </w:p>
    <w:p w14:paraId="57FBE332" w14:textId="77777777" w:rsidR="00D11D9A" w:rsidRDefault="00D11D9A">
      <w:pPr>
        <w:pStyle w:val="BodyText"/>
        <w:spacing w:before="7"/>
        <w:ind w:left="0"/>
        <w:rPr>
          <w:sz w:val="18"/>
        </w:rPr>
      </w:pPr>
    </w:p>
    <w:p w14:paraId="207F29F0" w14:textId="77777777" w:rsidR="003A2911" w:rsidRDefault="00F544B4">
      <w:pPr>
        <w:pStyle w:val="Heading1"/>
        <w:spacing w:before="0"/>
        <w:ind w:left="111" w:firstLine="0"/>
        <w:jc w:val="left"/>
      </w:pPr>
      <w:r>
        <w:t>Whereupon the Parties hereby agree as</w:t>
      </w:r>
      <w:r>
        <w:rPr>
          <w:spacing w:val="-11"/>
        </w:rPr>
        <w:t xml:space="preserve"> </w:t>
      </w:r>
      <w:r>
        <w:t>follows:</w:t>
      </w:r>
    </w:p>
    <w:p w14:paraId="497898A8" w14:textId="77777777" w:rsidR="003A2911" w:rsidRDefault="00F544B4">
      <w:pPr>
        <w:pStyle w:val="ListParagraph"/>
        <w:numPr>
          <w:ilvl w:val="0"/>
          <w:numId w:val="1"/>
        </w:numPr>
        <w:tabs>
          <w:tab w:val="left" w:pos="819"/>
          <w:tab w:val="left" w:pos="820"/>
        </w:tabs>
        <w:spacing w:before="152"/>
        <w:rPr>
          <w:b/>
          <w:sz w:val="20"/>
        </w:rPr>
      </w:pPr>
      <w:r>
        <w:rPr>
          <w:b/>
          <w:sz w:val="20"/>
        </w:rPr>
        <w:t>Definitions and</w:t>
      </w:r>
      <w:r>
        <w:rPr>
          <w:b/>
          <w:spacing w:val="-10"/>
          <w:sz w:val="20"/>
        </w:rPr>
        <w:t xml:space="preserve"> </w:t>
      </w:r>
      <w:r>
        <w:rPr>
          <w:b/>
          <w:sz w:val="20"/>
        </w:rPr>
        <w:t>Interpretation</w:t>
      </w:r>
    </w:p>
    <w:p w14:paraId="32852EE9" w14:textId="77777777" w:rsidR="003A2911" w:rsidRDefault="00F544B4">
      <w:pPr>
        <w:pStyle w:val="ListParagraph"/>
        <w:numPr>
          <w:ilvl w:val="1"/>
          <w:numId w:val="1"/>
        </w:numPr>
        <w:tabs>
          <w:tab w:val="left" w:pos="819"/>
          <w:tab w:val="left" w:pos="820"/>
        </w:tabs>
        <w:spacing w:before="144"/>
        <w:rPr>
          <w:sz w:val="20"/>
        </w:rPr>
      </w:pPr>
      <w:r>
        <w:rPr>
          <w:sz w:val="20"/>
        </w:rPr>
        <w:t>In this Agreement, the following terms and expressions shall have the following</w:t>
      </w:r>
      <w:r>
        <w:rPr>
          <w:spacing w:val="-2"/>
          <w:sz w:val="20"/>
        </w:rPr>
        <w:t xml:space="preserve"> </w:t>
      </w:r>
      <w:r>
        <w:rPr>
          <w:sz w:val="20"/>
        </w:rPr>
        <w:t>meanings:</w:t>
      </w:r>
    </w:p>
    <w:p w14:paraId="3A657E3B" w14:textId="02ED8F31" w:rsidR="003A2911" w:rsidRDefault="00F544B4">
      <w:pPr>
        <w:pStyle w:val="BodyText"/>
        <w:spacing w:before="150" w:line="273" w:lineRule="auto"/>
        <w:ind w:left="831" w:right="857"/>
        <w:jc w:val="both"/>
      </w:pPr>
      <w:r>
        <w:t>"</w:t>
      </w:r>
      <w:r>
        <w:rPr>
          <w:b/>
        </w:rPr>
        <w:t>Business</w:t>
      </w:r>
      <w:r>
        <w:rPr>
          <w:b/>
          <w:spacing w:val="-3"/>
        </w:rPr>
        <w:t xml:space="preserve"> </w:t>
      </w:r>
      <w:r>
        <w:rPr>
          <w:b/>
        </w:rPr>
        <w:t>Day</w:t>
      </w:r>
      <w:r>
        <w:t>"</w:t>
      </w:r>
      <w:r>
        <w:rPr>
          <w:spacing w:val="1"/>
        </w:rPr>
        <w:t xml:space="preserve"> </w:t>
      </w:r>
      <w:r>
        <w:t>means</w:t>
      </w:r>
      <w:r>
        <w:rPr>
          <w:spacing w:val="-3"/>
        </w:rPr>
        <w:t xml:space="preserve"> </w:t>
      </w:r>
      <w:r>
        <w:t>a</w:t>
      </w:r>
      <w:r>
        <w:rPr>
          <w:spacing w:val="-1"/>
        </w:rPr>
        <w:t xml:space="preserve"> </w:t>
      </w:r>
      <w:r>
        <w:t>day</w:t>
      </w:r>
      <w:r>
        <w:rPr>
          <w:spacing w:val="-5"/>
        </w:rPr>
        <w:t xml:space="preserve"> </w:t>
      </w:r>
      <w:r>
        <w:t>(other</w:t>
      </w:r>
      <w:r>
        <w:rPr>
          <w:spacing w:val="-1"/>
        </w:rPr>
        <w:t xml:space="preserve"> </w:t>
      </w:r>
      <w:r>
        <w:t>than</w:t>
      </w:r>
      <w:r>
        <w:rPr>
          <w:spacing w:val="-2"/>
        </w:rPr>
        <w:t xml:space="preserve"> </w:t>
      </w:r>
      <w:r>
        <w:t>a</w:t>
      </w:r>
      <w:r>
        <w:rPr>
          <w:spacing w:val="-2"/>
        </w:rPr>
        <w:t xml:space="preserve"> </w:t>
      </w:r>
      <w:r>
        <w:t>Friday</w:t>
      </w:r>
      <w:r>
        <w:rPr>
          <w:spacing w:val="-5"/>
        </w:rPr>
        <w:t xml:space="preserve"> </w:t>
      </w:r>
      <w:r>
        <w:t>or</w:t>
      </w:r>
      <w:r>
        <w:rPr>
          <w:spacing w:val="-1"/>
        </w:rPr>
        <w:t xml:space="preserve"> </w:t>
      </w:r>
      <w:r>
        <w:t>Saturday)</w:t>
      </w:r>
      <w:r>
        <w:rPr>
          <w:spacing w:val="-2"/>
        </w:rPr>
        <w:t xml:space="preserve"> </w:t>
      </w:r>
      <w:r>
        <w:t>on which</w:t>
      </w:r>
      <w:r>
        <w:rPr>
          <w:spacing w:val="-3"/>
        </w:rPr>
        <w:t xml:space="preserve"> </w:t>
      </w:r>
      <w:r>
        <w:t>banks</w:t>
      </w:r>
      <w:r>
        <w:rPr>
          <w:spacing w:val="-2"/>
        </w:rPr>
        <w:t xml:space="preserve"> </w:t>
      </w:r>
      <w:r>
        <w:t>are</w:t>
      </w:r>
      <w:r>
        <w:rPr>
          <w:spacing w:val="-2"/>
        </w:rPr>
        <w:t xml:space="preserve"> </w:t>
      </w:r>
      <w:r>
        <w:t>generally</w:t>
      </w:r>
      <w:r>
        <w:rPr>
          <w:spacing w:val="-5"/>
        </w:rPr>
        <w:t xml:space="preserve"> </w:t>
      </w:r>
      <w:r>
        <w:t>open</w:t>
      </w:r>
      <w:r>
        <w:rPr>
          <w:spacing w:val="-2"/>
        </w:rPr>
        <w:t xml:space="preserve"> </w:t>
      </w:r>
      <w:r>
        <w:t>for</w:t>
      </w:r>
      <w:r>
        <w:rPr>
          <w:spacing w:val="-2"/>
        </w:rPr>
        <w:t xml:space="preserve"> </w:t>
      </w:r>
      <w:r>
        <w:t>business</w:t>
      </w:r>
      <w:r>
        <w:rPr>
          <w:spacing w:val="-2"/>
        </w:rPr>
        <w:t xml:space="preserve"> </w:t>
      </w:r>
      <w:r>
        <w:t>in</w:t>
      </w:r>
      <w:r>
        <w:rPr>
          <w:spacing w:val="-2"/>
        </w:rPr>
        <w:t xml:space="preserve"> </w:t>
      </w:r>
      <w:r>
        <w:t>the Kingdom of Saudi</w:t>
      </w:r>
      <w:r>
        <w:rPr>
          <w:spacing w:val="-5"/>
        </w:rPr>
        <w:t xml:space="preserve"> </w:t>
      </w:r>
      <w:r w:rsidR="00D40AE4">
        <w:t>Arabia.</w:t>
      </w:r>
    </w:p>
    <w:p w14:paraId="62A87240" w14:textId="77777777" w:rsidR="003A2911" w:rsidRDefault="00F544B4">
      <w:pPr>
        <w:pStyle w:val="BodyText"/>
        <w:spacing w:before="114" w:line="271" w:lineRule="auto"/>
        <w:ind w:left="819" w:right="198"/>
        <w:jc w:val="both"/>
      </w:pPr>
      <w:r>
        <w:t>"</w:t>
      </w:r>
      <w:r>
        <w:rPr>
          <w:b/>
        </w:rPr>
        <w:t>Confidential</w:t>
      </w:r>
      <w:r>
        <w:rPr>
          <w:b/>
          <w:spacing w:val="-10"/>
        </w:rPr>
        <w:t xml:space="preserve"> </w:t>
      </w:r>
      <w:r>
        <w:rPr>
          <w:b/>
        </w:rPr>
        <w:t>Information</w:t>
      </w:r>
      <w:r>
        <w:t>"</w:t>
      </w:r>
      <w:r>
        <w:rPr>
          <w:spacing w:val="-7"/>
        </w:rPr>
        <w:t xml:space="preserve"> </w:t>
      </w:r>
      <w:r>
        <w:t>means</w:t>
      </w:r>
      <w:r>
        <w:rPr>
          <w:spacing w:val="-10"/>
        </w:rPr>
        <w:t xml:space="preserve"> </w:t>
      </w:r>
      <w:r>
        <w:t>this</w:t>
      </w:r>
      <w:r>
        <w:rPr>
          <w:spacing w:val="-9"/>
        </w:rPr>
        <w:t xml:space="preserve"> </w:t>
      </w:r>
      <w:r>
        <w:t>Agreement,</w:t>
      </w:r>
      <w:r>
        <w:rPr>
          <w:spacing w:val="-9"/>
        </w:rPr>
        <w:t xml:space="preserve"> </w:t>
      </w:r>
      <w:r>
        <w:t>and</w:t>
      </w:r>
      <w:r>
        <w:rPr>
          <w:spacing w:val="-8"/>
        </w:rPr>
        <w:t xml:space="preserve"> </w:t>
      </w:r>
      <w:r>
        <w:t>all</w:t>
      </w:r>
      <w:r>
        <w:rPr>
          <w:spacing w:val="-7"/>
        </w:rPr>
        <w:t xml:space="preserve"> </w:t>
      </w:r>
      <w:r>
        <w:t>information</w:t>
      </w:r>
      <w:r>
        <w:rPr>
          <w:spacing w:val="-11"/>
        </w:rPr>
        <w:t xml:space="preserve"> </w:t>
      </w:r>
      <w:r>
        <w:t>and</w:t>
      </w:r>
      <w:r>
        <w:rPr>
          <w:spacing w:val="-8"/>
        </w:rPr>
        <w:t xml:space="preserve"> </w:t>
      </w:r>
      <w:r>
        <w:t>data</w:t>
      </w:r>
      <w:r>
        <w:rPr>
          <w:spacing w:val="-9"/>
        </w:rPr>
        <w:t xml:space="preserve"> </w:t>
      </w:r>
      <w:r>
        <w:t>of</w:t>
      </w:r>
      <w:r>
        <w:rPr>
          <w:spacing w:val="-9"/>
        </w:rPr>
        <w:t xml:space="preserve"> </w:t>
      </w:r>
      <w:r>
        <w:t>whatever</w:t>
      </w:r>
      <w:r>
        <w:rPr>
          <w:spacing w:val="-8"/>
        </w:rPr>
        <w:t xml:space="preserve"> </w:t>
      </w:r>
      <w:r>
        <w:t>nature,</w:t>
      </w:r>
      <w:r>
        <w:rPr>
          <w:spacing w:val="-8"/>
        </w:rPr>
        <w:t xml:space="preserve"> </w:t>
      </w:r>
      <w:r>
        <w:t>in</w:t>
      </w:r>
      <w:r>
        <w:rPr>
          <w:spacing w:val="-11"/>
        </w:rPr>
        <w:t xml:space="preserve"> </w:t>
      </w:r>
      <w:r>
        <w:t>any</w:t>
      </w:r>
      <w:r>
        <w:rPr>
          <w:spacing w:val="-10"/>
        </w:rPr>
        <w:t xml:space="preserve"> </w:t>
      </w:r>
      <w:r>
        <w:t>form</w:t>
      </w:r>
      <w:r>
        <w:rPr>
          <w:spacing w:val="-3"/>
        </w:rPr>
        <w:t xml:space="preserve"> </w:t>
      </w:r>
      <w:r>
        <w:t>whatsoever, belonging</w:t>
      </w:r>
      <w:r>
        <w:rPr>
          <w:spacing w:val="-3"/>
        </w:rPr>
        <w:t xml:space="preserve"> </w:t>
      </w:r>
      <w:r>
        <w:t>to</w:t>
      </w:r>
      <w:r>
        <w:rPr>
          <w:spacing w:val="-1"/>
        </w:rPr>
        <w:t xml:space="preserve"> </w:t>
      </w:r>
      <w:r>
        <w:t>or</w:t>
      </w:r>
      <w:r>
        <w:rPr>
          <w:spacing w:val="-2"/>
        </w:rPr>
        <w:t xml:space="preserve"> </w:t>
      </w:r>
      <w:r>
        <w:t>related</w:t>
      </w:r>
      <w:r>
        <w:rPr>
          <w:spacing w:val="-3"/>
        </w:rPr>
        <w:t xml:space="preserve"> </w:t>
      </w:r>
      <w:r>
        <w:t>to</w:t>
      </w:r>
      <w:r>
        <w:rPr>
          <w:spacing w:val="-4"/>
        </w:rPr>
        <w:t xml:space="preserve"> </w:t>
      </w:r>
      <w:r>
        <w:t>the</w:t>
      </w:r>
      <w:r>
        <w:rPr>
          <w:spacing w:val="-2"/>
        </w:rPr>
        <w:t xml:space="preserve"> </w:t>
      </w:r>
      <w:r>
        <w:t>Disclosing</w:t>
      </w:r>
      <w:r>
        <w:rPr>
          <w:spacing w:val="-3"/>
        </w:rPr>
        <w:t xml:space="preserve"> </w:t>
      </w:r>
      <w:r>
        <w:t>Party</w:t>
      </w:r>
      <w:r>
        <w:rPr>
          <w:spacing w:val="-6"/>
        </w:rPr>
        <w:t xml:space="preserve"> </w:t>
      </w:r>
      <w:r>
        <w:t>(or</w:t>
      </w:r>
      <w:r>
        <w:rPr>
          <w:spacing w:val="-2"/>
        </w:rPr>
        <w:t xml:space="preserve"> </w:t>
      </w:r>
      <w:r>
        <w:t>any</w:t>
      </w:r>
      <w:r>
        <w:rPr>
          <w:spacing w:val="-3"/>
        </w:rPr>
        <w:t xml:space="preserve"> </w:t>
      </w:r>
      <w:r>
        <w:t>member</w:t>
      </w:r>
      <w:r>
        <w:rPr>
          <w:spacing w:val="-1"/>
        </w:rPr>
        <w:t xml:space="preserve"> </w:t>
      </w:r>
      <w:r>
        <w:t>of</w:t>
      </w:r>
      <w:r>
        <w:rPr>
          <w:spacing w:val="-4"/>
        </w:rPr>
        <w:t xml:space="preserve"> </w:t>
      </w:r>
      <w:r>
        <w:t>its</w:t>
      </w:r>
      <w:r>
        <w:rPr>
          <w:spacing w:val="-3"/>
        </w:rPr>
        <w:t xml:space="preserve"> </w:t>
      </w:r>
      <w:r>
        <w:t>Group)</w:t>
      </w:r>
      <w:r>
        <w:rPr>
          <w:spacing w:val="-4"/>
        </w:rPr>
        <w:t xml:space="preserve"> </w:t>
      </w:r>
      <w:r>
        <w:t>which</w:t>
      </w:r>
      <w:r>
        <w:rPr>
          <w:spacing w:val="-3"/>
        </w:rPr>
        <w:t xml:space="preserve"> </w:t>
      </w:r>
      <w:r>
        <w:t>is</w:t>
      </w:r>
      <w:r>
        <w:rPr>
          <w:spacing w:val="-3"/>
        </w:rPr>
        <w:t xml:space="preserve"> </w:t>
      </w:r>
      <w:r>
        <w:t>confidential</w:t>
      </w:r>
      <w:r>
        <w:rPr>
          <w:spacing w:val="-2"/>
        </w:rPr>
        <w:t xml:space="preserve"> </w:t>
      </w:r>
      <w:r>
        <w:t>or</w:t>
      </w:r>
      <w:r>
        <w:rPr>
          <w:spacing w:val="-2"/>
        </w:rPr>
        <w:t xml:space="preserve"> </w:t>
      </w:r>
      <w:r>
        <w:t>proprietary</w:t>
      </w:r>
      <w:r>
        <w:rPr>
          <w:spacing w:val="-6"/>
        </w:rPr>
        <w:t xml:space="preserve"> </w:t>
      </w:r>
      <w:r>
        <w:t>and</w:t>
      </w:r>
      <w:r>
        <w:rPr>
          <w:spacing w:val="1"/>
        </w:rPr>
        <w:t xml:space="preserve"> </w:t>
      </w:r>
      <w:r>
        <w:t xml:space="preserve">whether or not the information is expressly stated to be confidential or marked as such, disclosed at any time by whatever </w:t>
      </w:r>
      <w:r>
        <w:rPr>
          <w:spacing w:val="2"/>
        </w:rPr>
        <w:t xml:space="preserve">means, </w:t>
      </w:r>
      <w:r>
        <w:t xml:space="preserve">directly or indirectly by the Disclosing Party (or the Disclosing Party's subcontractors, agents, consultants or employees) </w:t>
      </w:r>
      <w:r>
        <w:rPr>
          <w:spacing w:val="7"/>
        </w:rPr>
        <w:t xml:space="preserve">to </w:t>
      </w:r>
      <w:r>
        <w:t>the</w:t>
      </w:r>
      <w:r>
        <w:rPr>
          <w:spacing w:val="-5"/>
        </w:rPr>
        <w:t xml:space="preserve"> </w:t>
      </w:r>
      <w:r>
        <w:t>Receiving</w:t>
      </w:r>
      <w:r>
        <w:rPr>
          <w:spacing w:val="-8"/>
        </w:rPr>
        <w:t xml:space="preserve"> </w:t>
      </w:r>
      <w:r>
        <w:t>Party</w:t>
      </w:r>
      <w:r>
        <w:rPr>
          <w:spacing w:val="-10"/>
        </w:rPr>
        <w:t xml:space="preserve"> </w:t>
      </w:r>
      <w:r>
        <w:t>(or</w:t>
      </w:r>
      <w:r>
        <w:rPr>
          <w:spacing w:val="-6"/>
        </w:rPr>
        <w:t xml:space="preserve"> </w:t>
      </w:r>
      <w:r>
        <w:t>that</w:t>
      </w:r>
      <w:r>
        <w:rPr>
          <w:spacing w:val="-4"/>
        </w:rPr>
        <w:t xml:space="preserve"> </w:t>
      </w:r>
      <w:r>
        <w:t>Receiving</w:t>
      </w:r>
      <w:r>
        <w:rPr>
          <w:spacing w:val="-6"/>
        </w:rPr>
        <w:t xml:space="preserve"> </w:t>
      </w:r>
      <w:r>
        <w:t>Party's</w:t>
      </w:r>
      <w:r>
        <w:rPr>
          <w:spacing w:val="-6"/>
        </w:rPr>
        <w:t xml:space="preserve"> </w:t>
      </w:r>
      <w:r>
        <w:t>subcontractors,</w:t>
      </w:r>
      <w:r>
        <w:rPr>
          <w:spacing w:val="-6"/>
        </w:rPr>
        <w:t xml:space="preserve"> </w:t>
      </w:r>
      <w:r>
        <w:t>agents,</w:t>
      </w:r>
      <w:r>
        <w:rPr>
          <w:spacing w:val="-4"/>
        </w:rPr>
        <w:t xml:space="preserve"> </w:t>
      </w:r>
      <w:r>
        <w:t>consultants</w:t>
      </w:r>
      <w:r>
        <w:rPr>
          <w:spacing w:val="-7"/>
        </w:rPr>
        <w:t xml:space="preserve"> </w:t>
      </w:r>
      <w:r>
        <w:t>or</w:t>
      </w:r>
      <w:r>
        <w:rPr>
          <w:spacing w:val="-6"/>
        </w:rPr>
        <w:t xml:space="preserve"> </w:t>
      </w:r>
      <w:r>
        <w:t>employees),</w:t>
      </w:r>
      <w:r>
        <w:rPr>
          <w:spacing w:val="-7"/>
        </w:rPr>
        <w:t xml:space="preserve"> </w:t>
      </w:r>
      <w:r>
        <w:t>including,</w:t>
      </w:r>
      <w:r>
        <w:rPr>
          <w:spacing w:val="-6"/>
        </w:rPr>
        <w:t xml:space="preserve"> </w:t>
      </w:r>
      <w:r>
        <w:t>but</w:t>
      </w:r>
      <w:r>
        <w:rPr>
          <w:spacing w:val="-5"/>
        </w:rPr>
        <w:t xml:space="preserve"> </w:t>
      </w:r>
      <w:r>
        <w:t>not</w:t>
      </w:r>
      <w:r>
        <w:rPr>
          <w:spacing w:val="-7"/>
        </w:rPr>
        <w:t xml:space="preserve"> </w:t>
      </w:r>
      <w:r>
        <w:t>limited</w:t>
      </w:r>
      <w:r>
        <w:rPr>
          <w:spacing w:val="5"/>
        </w:rPr>
        <w:t xml:space="preserve"> </w:t>
      </w:r>
      <w:r>
        <w:t>to, business, commercial, operational, management or financial information, customer lists, price lists, data, processes, models and any other data or know</w:t>
      </w:r>
      <w:r>
        <w:rPr>
          <w:spacing w:val="-5"/>
        </w:rPr>
        <w:t xml:space="preserve"> </w:t>
      </w:r>
      <w:r>
        <w:t>how;</w:t>
      </w:r>
    </w:p>
    <w:p w14:paraId="7333F2C3" w14:textId="77777777" w:rsidR="003A2911" w:rsidRDefault="00F544B4">
      <w:pPr>
        <w:pStyle w:val="BodyText"/>
        <w:spacing w:before="120" w:line="398" w:lineRule="auto"/>
        <w:ind w:left="819" w:right="204"/>
        <w:jc w:val="both"/>
      </w:pPr>
      <w:r>
        <w:t>"</w:t>
      </w:r>
      <w:r>
        <w:rPr>
          <w:b/>
        </w:rPr>
        <w:t>Disclosing</w:t>
      </w:r>
      <w:r>
        <w:rPr>
          <w:b/>
          <w:spacing w:val="-12"/>
        </w:rPr>
        <w:t xml:space="preserve"> </w:t>
      </w:r>
      <w:r>
        <w:rPr>
          <w:b/>
        </w:rPr>
        <w:t>Party</w:t>
      </w:r>
      <w:r>
        <w:t>"</w:t>
      </w:r>
      <w:r>
        <w:rPr>
          <w:spacing w:val="-12"/>
        </w:rPr>
        <w:t xml:space="preserve"> </w:t>
      </w:r>
      <w:r>
        <w:t>means</w:t>
      </w:r>
      <w:r>
        <w:rPr>
          <w:spacing w:val="-12"/>
        </w:rPr>
        <w:t xml:space="preserve"> </w:t>
      </w:r>
      <w:r>
        <w:t>the</w:t>
      </w:r>
      <w:r>
        <w:rPr>
          <w:spacing w:val="-12"/>
        </w:rPr>
        <w:t xml:space="preserve"> </w:t>
      </w:r>
      <w:r>
        <w:t>Party</w:t>
      </w:r>
      <w:r>
        <w:rPr>
          <w:spacing w:val="-13"/>
        </w:rPr>
        <w:t xml:space="preserve"> </w:t>
      </w:r>
      <w:r>
        <w:t>which</w:t>
      </w:r>
      <w:r>
        <w:rPr>
          <w:spacing w:val="-14"/>
        </w:rPr>
        <w:t xml:space="preserve"> </w:t>
      </w:r>
      <w:r>
        <w:t>discloses</w:t>
      </w:r>
      <w:r>
        <w:rPr>
          <w:spacing w:val="-12"/>
        </w:rPr>
        <w:t xml:space="preserve"> </w:t>
      </w:r>
      <w:r>
        <w:t>its</w:t>
      </w:r>
      <w:r>
        <w:rPr>
          <w:spacing w:val="-14"/>
        </w:rPr>
        <w:t xml:space="preserve"> </w:t>
      </w:r>
      <w:r>
        <w:t>Confidential</w:t>
      </w:r>
      <w:r>
        <w:rPr>
          <w:spacing w:val="-12"/>
        </w:rPr>
        <w:t xml:space="preserve"> </w:t>
      </w:r>
      <w:r>
        <w:t>Information,</w:t>
      </w:r>
      <w:r>
        <w:rPr>
          <w:spacing w:val="-12"/>
        </w:rPr>
        <w:t xml:space="preserve"> </w:t>
      </w:r>
      <w:r>
        <w:t>directly</w:t>
      </w:r>
      <w:r>
        <w:rPr>
          <w:spacing w:val="-15"/>
        </w:rPr>
        <w:t xml:space="preserve"> </w:t>
      </w:r>
      <w:r>
        <w:t>or</w:t>
      </w:r>
      <w:r>
        <w:rPr>
          <w:spacing w:val="-12"/>
        </w:rPr>
        <w:t xml:space="preserve"> </w:t>
      </w:r>
      <w:r>
        <w:t>indirectly,</w:t>
      </w:r>
      <w:r>
        <w:rPr>
          <w:spacing w:val="-11"/>
        </w:rPr>
        <w:t xml:space="preserve"> </w:t>
      </w:r>
      <w:r>
        <w:t>to</w:t>
      </w:r>
      <w:r>
        <w:rPr>
          <w:spacing w:val="-12"/>
        </w:rPr>
        <w:t xml:space="preserve"> </w:t>
      </w:r>
      <w:r>
        <w:t>the</w:t>
      </w:r>
      <w:r>
        <w:rPr>
          <w:spacing w:val="-12"/>
        </w:rPr>
        <w:t xml:space="preserve"> </w:t>
      </w:r>
      <w:r>
        <w:t>Receiving</w:t>
      </w:r>
      <w:r>
        <w:rPr>
          <w:spacing w:val="-13"/>
        </w:rPr>
        <w:t xml:space="preserve"> </w:t>
      </w:r>
      <w:r>
        <w:t>Party; "</w:t>
      </w:r>
      <w:r>
        <w:rPr>
          <w:b/>
        </w:rPr>
        <w:t>Effective Date</w:t>
      </w:r>
      <w:r>
        <w:t>" means the last date of signature set out below on this</w:t>
      </w:r>
      <w:r>
        <w:rPr>
          <w:spacing w:val="-14"/>
        </w:rPr>
        <w:t xml:space="preserve"> </w:t>
      </w:r>
      <w:r>
        <w:t>Agreement.</w:t>
      </w:r>
    </w:p>
    <w:p w14:paraId="2AF52A29" w14:textId="68582EE8" w:rsidR="003A2911" w:rsidRDefault="00F544B4">
      <w:pPr>
        <w:pStyle w:val="BodyText"/>
        <w:spacing w:before="0" w:line="271" w:lineRule="auto"/>
        <w:ind w:left="819" w:right="211"/>
        <w:jc w:val="both"/>
      </w:pPr>
      <w:r>
        <w:t>"</w:t>
      </w:r>
      <w:r>
        <w:rPr>
          <w:b/>
        </w:rPr>
        <w:t>Group</w:t>
      </w:r>
      <w:r>
        <w:t>" means, in relation to either Party, the group of companies comprising the relevant Party, any holding company of the</w:t>
      </w:r>
      <w:r>
        <w:rPr>
          <w:spacing w:val="-4"/>
        </w:rPr>
        <w:t xml:space="preserve"> </w:t>
      </w:r>
      <w:r>
        <w:t>relevant</w:t>
      </w:r>
      <w:r>
        <w:rPr>
          <w:spacing w:val="-4"/>
        </w:rPr>
        <w:t xml:space="preserve"> </w:t>
      </w:r>
      <w:r>
        <w:t>Party</w:t>
      </w:r>
      <w:r>
        <w:rPr>
          <w:spacing w:val="-6"/>
        </w:rPr>
        <w:t xml:space="preserve"> </w:t>
      </w:r>
      <w:r>
        <w:t>and</w:t>
      </w:r>
      <w:r>
        <w:rPr>
          <w:spacing w:val="-3"/>
        </w:rPr>
        <w:t xml:space="preserve"> </w:t>
      </w:r>
      <w:r>
        <w:t>any</w:t>
      </w:r>
      <w:r>
        <w:rPr>
          <w:spacing w:val="-5"/>
        </w:rPr>
        <w:t xml:space="preserve"> </w:t>
      </w:r>
      <w:r>
        <w:t>subsidiary</w:t>
      </w:r>
      <w:r>
        <w:rPr>
          <w:spacing w:val="-7"/>
        </w:rPr>
        <w:t xml:space="preserve"> </w:t>
      </w:r>
      <w:r>
        <w:t>of</w:t>
      </w:r>
      <w:r>
        <w:rPr>
          <w:spacing w:val="-5"/>
        </w:rPr>
        <w:t xml:space="preserve"> </w:t>
      </w:r>
      <w:r>
        <w:t>the</w:t>
      </w:r>
      <w:r>
        <w:rPr>
          <w:spacing w:val="-3"/>
        </w:rPr>
        <w:t xml:space="preserve"> </w:t>
      </w:r>
      <w:r>
        <w:t>relevant</w:t>
      </w:r>
      <w:r>
        <w:rPr>
          <w:spacing w:val="-5"/>
        </w:rPr>
        <w:t xml:space="preserve"> </w:t>
      </w:r>
      <w:r>
        <w:t>Party</w:t>
      </w:r>
      <w:r>
        <w:rPr>
          <w:spacing w:val="-7"/>
        </w:rPr>
        <w:t xml:space="preserve"> </w:t>
      </w:r>
      <w:r>
        <w:t>or</w:t>
      </w:r>
      <w:r>
        <w:rPr>
          <w:spacing w:val="-3"/>
        </w:rPr>
        <w:t xml:space="preserve"> </w:t>
      </w:r>
      <w:r>
        <w:t>of</w:t>
      </w:r>
      <w:r>
        <w:rPr>
          <w:spacing w:val="-5"/>
        </w:rPr>
        <w:t xml:space="preserve"> </w:t>
      </w:r>
      <w:r>
        <w:t>any</w:t>
      </w:r>
      <w:r>
        <w:rPr>
          <w:spacing w:val="-6"/>
        </w:rPr>
        <w:t xml:space="preserve"> </w:t>
      </w:r>
      <w:r>
        <w:t>such</w:t>
      </w:r>
      <w:r>
        <w:rPr>
          <w:spacing w:val="-5"/>
        </w:rPr>
        <w:t xml:space="preserve"> </w:t>
      </w:r>
      <w:r>
        <w:t>holding</w:t>
      </w:r>
      <w:r>
        <w:rPr>
          <w:spacing w:val="-5"/>
        </w:rPr>
        <w:t xml:space="preserve"> </w:t>
      </w:r>
      <w:r>
        <w:t>company</w:t>
      </w:r>
      <w:r>
        <w:rPr>
          <w:spacing w:val="-2"/>
        </w:rPr>
        <w:t xml:space="preserve"> </w:t>
      </w:r>
      <w:r>
        <w:t>from</w:t>
      </w:r>
      <w:r>
        <w:rPr>
          <w:spacing w:val="-7"/>
        </w:rPr>
        <w:t xml:space="preserve"> </w:t>
      </w:r>
      <w:r>
        <w:t>time</w:t>
      </w:r>
      <w:r>
        <w:rPr>
          <w:spacing w:val="-4"/>
        </w:rPr>
        <w:t xml:space="preserve"> </w:t>
      </w:r>
      <w:r>
        <w:t>to</w:t>
      </w:r>
      <w:r>
        <w:rPr>
          <w:spacing w:val="-3"/>
        </w:rPr>
        <w:t xml:space="preserve"> </w:t>
      </w:r>
      <w:r>
        <w:t>time, with</w:t>
      </w:r>
      <w:r>
        <w:rPr>
          <w:spacing w:val="-6"/>
        </w:rPr>
        <w:t xml:space="preserve"> </w:t>
      </w:r>
      <w:r>
        <w:t>references to members of that Party's Group construed</w:t>
      </w:r>
      <w:r>
        <w:rPr>
          <w:spacing w:val="-3"/>
        </w:rPr>
        <w:t xml:space="preserve"> </w:t>
      </w:r>
      <w:r w:rsidR="00D40AE4">
        <w:t>accordingly.</w:t>
      </w:r>
    </w:p>
    <w:p w14:paraId="1A5F4289" w14:textId="77777777" w:rsidR="003A2911" w:rsidRDefault="00F544B4">
      <w:pPr>
        <w:pStyle w:val="BodyText"/>
        <w:spacing w:before="118"/>
        <w:ind w:left="819"/>
        <w:jc w:val="both"/>
      </w:pPr>
      <w:r>
        <w:t>"</w:t>
      </w:r>
      <w:r>
        <w:rPr>
          <w:b/>
        </w:rPr>
        <w:t>Purpose</w:t>
      </w:r>
      <w:r>
        <w:t>" means all and any potential/actual engagement between the Parties.</w:t>
      </w:r>
    </w:p>
    <w:p w14:paraId="53883ADD" w14:textId="77777777" w:rsidR="003A2911" w:rsidRDefault="00F544B4">
      <w:pPr>
        <w:pStyle w:val="BodyText"/>
        <w:spacing w:before="150"/>
        <w:ind w:left="819"/>
        <w:jc w:val="both"/>
      </w:pPr>
      <w:r>
        <w:t>"</w:t>
      </w:r>
      <w:r>
        <w:rPr>
          <w:b/>
        </w:rPr>
        <w:t>Receiving Party</w:t>
      </w:r>
      <w:r>
        <w:t>" means the Party which receives Confidential Information, directly or indirectly, from the other Party.</w:t>
      </w:r>
    </w:p>
    <w:p w14:paraId="2C4719DC" w14:textId="77777777" w:rsidR="003A2911" w:rsidRDefault="00F544B4">
      <w:pPr>
        <w:pStyle w:val="ListParagraph"/>
        <w:numPr>
          <w:ilvl w:val="1"/>
          <w:numId w:val="1"/>
        </w:numPr>
        <w:tabs>
          <w:tab w:val="left" w:pos="817"/>
          <w:tab w:val="left" w:pos="818"/>
        </w:tabs>
        <w:spacing w:before="154"/>
        <w:ind w:left="817" w:hanging="707"/>
        <w:rPr>
          <w:sz w:val="20"/>
        </w:rPr>
      </w:pPr>
      <w:r>
        <w:rPr>
          <w:sz w:val="20"/>
        </w:rPr>
        <w:t>In this Agreement where the context requires, words in the singular shall include the plural and vice</w:t>
      </w:r>
      <w:r>
        <w:rPr>
          <w:spacing w:val="-8"/>
          <w:sz w:val="20"/>
        </w:rPr>
        <w:t xml:space="preserve"> </w:t>
      </w:r>
      <w:r>
        <w:rPr>
          <w:sz w:val="20"/>
        </w:rPr>
        <w:t>versa.</w:t>
      </w:r>
    </w:p>
    <w:p w14:paraId="3EB7E424" w14:textId="77777777" w:rsidR="003A2911" w:rsidRDefault="00F544B4">
      <w:pPr>
        <w:pStyle w:val="Heading1"/>
        <w:numPr>
          <w:ilvl w:val="0"/>
          <w:numId w:val="1"/>
        </w:numPr>
        <w:tabs>
          <w:tab w:val="left" w:pos="819"/>
          <w:tab w:val="left" w:pos="820"/>
        </w:tabs>
        <w:spacing w:before="154"/>
      </w:pPr>
      <w:bookmarkStart w:id="0" w:name="_bookmark0"/>
      <w:bookmarkEnd w:id="0"/>
      <w:r>
        <w:t>Obligations</w:t>
      </w:r>
    </w:p>
    <w:p w14:paraId="2FB7FD0A" w14:textId="77777777" w:rsidR="003A2911" w:rsidRDefault="00F544B4">
      <w:pPr>
        <w:pStyle w:val="ListParagraph"/>
        <w:numPr>
          <w:ilvl w:val="1"/>
          <w:numId w:val="1"/>
        </w:numPr>
        <w:tabs>
          <w:tab w:val="left" w:pos="818"/>
        </w:tabs>
        <w:spacing w:before="144" w:line="273" w:lineRule="auto"/>
        <w:ind w:left="817" w:right="209" w:hanging="707"/>
        <w:rPr>
          <w:sz w:val="20"/>
        </w:rPr>
      </w:pPr>
      <w:r>
        <w:rPr>
          <w:sz w:val="20"/>
        </w:rPr>
        <w:t>In</w:t>
      </w:r>
      <w:r>
        <w:rPr>
          <w:spacing w:val="-14"/>
          <w:sz w:val="20"/>
        </w:rPr>
        <w:t xml:space="preserve"> </w:t>
      </w:r>
      <w:r>
        <w:rPr>
          <w:sz w:val="20"/>
        </w:rPr>
        <w:t>consideration</w:t>
      </w:r>
      <w:r>
        <w:rPr>
          <w:spacing w:val="-13"/>
          <w:sz w:val="20"/>
        </w:rPr>
        <w:t xml:space="preserve"> </w:t>
      </w:r>
      <w:r>
        <w:rPr>
          <w:sz w:val="20"/>
        </w:rPr>
        <w:t>of</w:t>
      </w:r>
      <w:r>
        <w:rPr>
          <w:spacing w:val="-13"/>
          <w:sz w:val="20"/>
        </w:rPr>
        <w:t xml:space="preserve"> </w:t>
      </w:r>
      <w:r>
        <w:rPr>
          <w:sz w:val="20"/>
        </w:rPr>
        <w:t>the</w:t>
      </w:r>
      <w:r>
        <w:rPr>
          <w:spacing w:val="-11"/>
          <w:sz w:val="20"/>
        </w:rPr>
        <w:t xml:space="preserve"> </w:t>
      </w:r>
      <w:r>
        <w:rPr>
          <w:sz w:val="20"/>
        </w:rPr>
        <w:t>Disclosing</w:t>
      </w:r>
      <w:r>
        <w:rPr>
          <w:spacing w:val="-13"/>
          <w:sz w:val="20"/>
        </w:rPr>
        <w:t xml:space="preserve"> </w:t>
      </w:r>
      <w:r>
        <w:rPr>
          <w:sz w:val="20"/>
        </w:rPr>
        <w:t>Party</w:t>
      </w:r>
      <w:r>
        <w:rPr>
          <w:spacing w:val="-15"/>
          <w:sz w:val="20"/>
        </w:rPr>
        <w:t xml:space="preserve"> </w:t>
      </w:r>
      <w:r>
        <w:rPr>
          <w:sz w:val="20"/>
        </w:rPr>
        <w:t>disclosing</w:t>
      </w:r>
      <w:r>
        <w:rPr>
          <w:spacing w:val="-11"/>
          <w:sz w:val="20"/>
        </w:rPr>
        <w:t xml:space="preserve"> </w:t>
      </w:r>
      <w:r>
        <w:rPr>
          <w:sz w:val="20"/>
        </w:rPr>
        <w:t>Confidential</w:t>
      </w:r>
      <w:r>
        <w:rPr>
          <w:spacing w:val="-12"/>
          <w:sz w:val="20"/>
        </w:rPr>
        <w:t xml:space="preserve"> </w:t>
      </w:r>
      <w:r>
        <w:rPr>
          <w:sz w:val="20"/>
        </w:rPr>
        <w:t>Information</w:t>
      </w:r>
      <w:r>
        <w:rPr>
          <w:spacing w:val="-13"/>
          <w:sz w:val="20"/>
        </w:rPr>
        <w:t xml:space="preserve"> </w:t>
      </w:r>
      <w:r>
        <w:rPr>
          <w:sz w:val="20"/>
        </w:rPr>
        <w:t>to</w:t>
      </w:r>
      <w:r>
        <w:rPr>
          <w:spacing w:val="-11"/>
          <w:sz w:val="20"/>
        </w:rPr>
        <w:t xml:space="preserve"> </w:t>
      </w:r>
      <w:r>
        <w:rPr>
          <w:sz w:val="20"/>
        </w:rPr>
        <w:t>the</w:t>
      </w:r>
      <w:r>
        <w:rPr>
          <w:spacing w:val="-11"/>
          <w:sz w:val="20"/>
        </w:rPr>
        <w:t xml:space="preserve"> </w:t>
      </w:r>
      <w:r>
        <w:rPr>
          <w:sz w:val="20"/>
        </w:rPr>
        <w:t>Receiving</w:t>
      </w:r>
      <w:r>
        <w:rPr>
          <w:spacing w:val="-14"/>
          <w:sz w:val="20"/>
        </w:rPr>
        <w:t xml:space="preserve"> </w:t>
      </w:r>
      <w:r>
        <w:rPr>
          <w:sz w:val="20"/>
        </w:rPr>
        <w:t>Party,</w:t>
      </w:r>
      <w:r>
        <w:rPr>
          <w:spacing w:val="-11"/>
          <w:sz w:val="20"/>
        </w:rPr>
        <w:t xml:space="preserve"> </w:t>
      </w:r>
      <w:r>
        <w:rPr>
          <w:sz w:val="20"/>
        </w:rPr>
        <w:t>the</w:t>
      </w:r>
      <w:r>
        <w:rPr>
          <w:spacing w:val="-11"/>
          <w:sz w:val="20"/>
        </w:rPr>
        <w:t xml:space="preserve"> </w:t>
      </w:r>
      <w:r>
        <w:rPr>
          <w:sz w:val="20"/>
        </w:rPr>
        <w:t>Receiving</w:t>
      </w:r>
      <w:r>
        <w:rPr>
          <w:spacing w:val="-13"/>
          <w:sz w:val="20"/>
        </w:rPr>
        <w:t xml:space="preserve"> </w:t>
      </w:r>
      <w:r>
        <w:rPr>
          <w:sz w:val="20"/>
        </w:rPr>
        <w:t>Party</w:t>
      </w:r>
      <w:r>
        <w:rPr>
          <w:spacing w:val="-15"/>
          <w:sz w:val="20"/>
        </w:rPr>
        <w:t xml:space="preserve"> </w:t>
      </w:r>
      <w:r>
        <w:rPr>
          <w:sz w:val="20"/>
        </w:rPr>
        <w:t>agrees that it</w:t>
      </w:r>
      <w:r>
        <w:rPr>
          <w:spacing w:val="-2"/>
          <w:sz w:val="20"/>
        </w:rPr>
        <w:t xml:space="preserve"> </w:t>
      </w:r>
      <w:r>
        <w:rPr>
          <w:sz w:val="20"/>
        </w:rPr>
        <w:t>shall:</w:t>
      </w:r>
    </w:p>
    <w:p w14:paraId="407338CE" w14:textId="6A200B99" w:rsidR="003A2911" w:rsidRDefault="00F544B4">
      <w:pPr>
        <w:pStyle w:val="ListParagraph"/>
        <w:numPr>
          <w:ilvl w:val="2"/>
          <w:numId w:val="1"/>
        </w:numPr>
        <w:tabs>
          <w:tab w:val="left" w:pos="1192"/>
        </w:tabs>
        <w:spacing w:before="116" w:line="271" w:lineRule="auto"/>
        <w:ind w:right="218"/>
        <w:rPr>
          <w:sz w:val="20"/>
        </w:rPr>
      </w:pPr>
      <w:r>
        <w:rPr>
          <w:sz w:val="20"/>
        </w:rPr>
        <w:t xml:space="preserve">not use, disclose, exploit, copy or modify any Confidential Information for any reason (or </w:t>
      </w:r>
      <w:r w:rsidR="003A51E0">
        <w:rPr>
          <w:sz w:val="20"/>
        </w:rPr>
        <w:t>authorize</w:t>
      </w:r>
      <w:r>
        <w:rPr>
          <w:sz w:val="20"/>
        </w:rPr>
        <w:t xml:space="preserve"> or permit any third party to do the same) other than solely as permitted or required for the</w:t>
      </w:r>
      <w:r>
        <w:rPr>
          <w:spacing w:val="-9"/>
          <w:sz w:val="20"/>
        </w:rPr>
        <w:t xml:space="preserve"> </w:t>
      </w:r>
      <w:r w:rsidR="00D40AE4">
        <w:rPr>
          <w:sz w:val="20"/>
        </w:rPr>
        <w:t>Purpose.</w:t>
      </w:r>
    </w:p>
    <w:p w14:paraId="1F571E50" w14:textId="77777777" w:rsidR="003A2911" w:rsidRDefault="00F544B4">
      <w:pPr>
        <w:pStyle w:val="ListParagraph"/>
        <w:numPr>
          <w:ilvl w:val="2"/>
          <w:numId w:val="1"/>
        </w:numPr>
        <w:tabs>
          <w:tab w:val="left" w:pos="1192"/>
        </w:tabs>
        <w:spacing w:before="122" w:line="271" w:lineRule="auto"/>
        <w:ind w:right="204"/>
        <w:rPr>
          <w:sz w:val="20"/>
        </w:rPr>
      </w:pPr>
      <w:r>
        <w:rPr>
          <w:sz w:val="20"/>
        </w:rPr>
        <w:t xml:space="preserve">keep the Confidential Information in strict confidence, and secure and protected against theft, damage, loss or </w:t>
      </w:r>
      <w:r w:rsidR="003A51E0">
        <w:rPr>
          <w:sz w:val="20"/>
        </w:rPr>
        <w:t>unauthorized</w:t>
      </w:r>
      <w:r>
        <w:rPr>
          <w:sz w:val="20"/>
        </w:rPr>
        <w:t xml:space="preserve"> access (including by exercising no lesser security measures and degree of care than applied to its own Confidential</w:t>
      </w:r>
      <w:r>
        <w:rPr>
          <w:spacing w:val="-2"/>
          <w:sz w:val="20"/>
        </w:rPr>
        <w:t xml:space="preserve"> </w:t>
      </w:r>
      <w:r>
        <w:rPr>
          <w:sz w:val="20"/>
        </w:rPr>
        <w:t>Information);</w:t>
      </w:r>
    </w:p>
    <w:p w14:paraId="6C32B6FB" w14:textId="77777777" w:rsidR="003A2911" w:rsidRDefault="00F544B4">
      <w:pPr>
        <w:pStyle w:val="ListParagraph"/>
        <w:numPr>
          <w:ilvl w:val="2"/>
          <w:numId w:val="1"/>
        </w:numPr>
        <w:tabs>
          <w:tab w:val="left" w:pos="1192"/>
        </w:tabs>
        <w:spacing w:before="120" w:line="271" w:lineRule="auto"/>
        <w:ind w:right="201"/>
        <w:rPr>
          <w:sz w:val="20"/>
        </w:rPr>
      </w:pPr>
      <w:r>
        <w:rPr>
          <w:sz w:val="20"/>
        </w:rPr>
        <w:lastRenderedPageBreak/>
        <w:t>limit</w:t>
      </w:r>
      <w:r>
        <w:rPr>
          <w:spacing w:val="-6"/>
          <w:sz w:val="20"/>
        </w:rPr>
        <w:t xml:space="preserve"> </w:t>
      </w:r>
      <w:r>
        <w:rPr>
          <w:sz w:val="20"/>
        </w:rPr>
        <w:t>access</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Confidential</w:t>
      </w:r>
      <w:r>
        <w:rPr>
          <w:spacing w:val="-6"/>
          <w:sz w:val="20"/>
        </w:rPr>
        <w:t xml:space="preserve"> </w:t>
      </w:r>
      <w:r>
        <w:rPr>
          <w:sz w:val="20"/>
        </w:rPr>
        <w:t>Information</w:t>
      </w:r>
      <w:r>
        <w:rPr>
          <w:spacing w:val="-6"/>
          <w:sz w:val="20"/>
        </w:rPr>
        <w:t xml:space="preserve"> </w:t>
      </w:r>
      <w:r>
        <w:rPr>
          <w:sz w:val="20"/>
        </w:rPr>
        <w:t>to</w:t>
      </w:r>
      <w:r>
        <w:rPr>
          <w:spacing w:val="-5"/>
          <w:sz w:val="20"/>
        </w:rPr>
        <w:t xml:space="preserve"> </w:t>
      </w:r>
      <w:r>
        <w:rPr>
          <w:sz w:val="20"/>
        </w:rPr>
        <w:t>any</w:t>
      </w:r>
      <w:r>
        <w:rPr>
          <w:spacing w:val="-6"/>
          <w:sz w:val="20"/>
        </w:rPr>
        <w:t xml:space="preserve"> </w:t>
      </w:r>
      <w:r>
        <w:rPr>
          <w:sz w:val="20"/>
        </w:rPr>
        <w:t>of</w:t>
      </w:r>
      <w:r>
        <w:rPr>
          <w:spacing w:val="-7"/>
          <w:sz w:val="20"/>
        </w:rPr>
        <w:t xml:space="preserve"> </w:t>
      </w:r>
      <w:r>
        <w:rPr>
          <w:sz w:val="20"/>
        </w:rPr>
        <w:t>its</w:t>
      </w:r>
      <w:r>
        <w:rPr>
          <w:spacing w:val="-6"/>
          <w:sz w:val="20"/>
        </w:rPr>
        <w:t xml:space="preserve"> </w:t>
      </w:r>
      <w:r>
        <w:rPr>
          <w:sz w:val="20"/>
        </w:rPr>
        <w:t>officers,</w:t>
      </w:r>
      <w:r>
        <w:rPr>
          <w:spacing w:val="-4"/>
          <w:sz w:val="20"/>
        </w:rPr>
        <w:t xml:space="preserve"> </w:t>
      </w:r>
      <w:r>
        <w:rPr>
          <w:sz w:val="20"/>
        </w:rPr>
        <w:t>employees,</w:t>
      </w:r>
      <w:r>
        <w:rPr>
          <w:spacing w:val="-5"/>
          <w:sz w:val="20"/>
        </w:rPr>
        <w:t xml:space="preserve"> </w:t>
      </w:r>
      <w:r>
        <w:rPr>
          <w:sz w:val="20"/>
        </w:rPr>
        <w:t>professional</w:t>
      </w:r>
      <w:r>
        <w:rPr>
          <w:spacing w:val="-3"/>
          <w:sz w:val="20"/>
        </w:rPr>
        <w:t xml:space="preserve"> </w:t>
      </w:r>
      <w:r>
        <w:rPr>
          <w:sz w:val="20"/>
        </w:rPr>
        <w:t>advisors,</w:t>
      </w:r>
      <w:r>
        <w:rPr>
          <w:spacing w:val="-4"/>
          <w:sz w:val="20"/>
        </w:rPr>
        <w:t xml:space="preserve"> </w:t>
      </w:r>
      <w:r>
        <w:rPr>
          <w:sz w:val="20"/>
        </w:rPr>
        <w:t>agents</w:t>
      </w:r>
      <w:r>
        <w:rPr>
          <w:spacing w:val="-6"/>
          <w:sz w:val="20"/>
        </w:rPr>
        <w:t xml:space="preserve"> </w:t>
      </w:r>
      <w:r>
        <w:rPr>
          <w:sz w:val="20"/>
        </w:rPr>
        <w:t>or</w:t>
      </w:r>
      <w:r>
        <w:rPr>
          <w:spacing w:val="-4"/>
          <w:sz w:val="20"/>
        </w:rPr>
        <w:t xml:space="preserve"> </w:t>
      </w:r>
      <w:r>
        <w:rPr>
          <w:sz w:val="20"/>
        </w:rPr>
        <w:t>contractors to the extent that such disclosure is reasonable necessary for the Purpose, provided that before disclosure of any Confidential Information to any such officers, employees, professional advisors, agents or contractors, the Receiving Party shall procure such person is subject to, and complies with, confidentiality obligations which are equivalent to (and no less onerous than) those contained in this</w:t>
      </w:r>
      <w:r>
        <w:rPr>
          <w:spacing w:val="-3"/>
          <w:sz w:val="20"/>
        </w:rPr>
        <w:t xml:space="preserve"> </w:t>
      </w:r>
      <w:r>
        <w:rPr>
          <w:sz w:val="20"/>
        </w:rPr>
        <w:t>Agreement;</w:t>
      </w:r>
    </w:p>
    <w:p w14:paraId="189A840B" w14:textId="3FBA1911" w:rsidR="003A2911" w:rsidRPr="00086795" w:rsidRDefault="00F544B4" w:rsidP="00D25A10">
      <w:pPr>
        <w:pStyle w:val="ListParagraph"/>
        <w:numPr>
          <w:ilvl w:val="2"/>
          <w:numId w:val="1"/>
        </w:numPr>
        <w:tabs>
          <w:tab w:val="left" w:pos="1192"/>
        </w:tabs>
        <w:spacing w:before="80" w:line="271" w:lineRule="auto"/>
        <w:ind w:right="210"/>
        <w:rPr>
          <w:sz w:val="20"/>
        </w:rPr>
      </w:pPr>
      <w:r w:rsidRPr="00086795">
        <w:rPr>
          <w:sz w:val="20"/>
        </w:rPr>
        <w:t xml:space="preserve">not remove, overprint or deface any notice of confidentiality, copyright, </w:t>
      </w:r>
      <w:r w:rsidR="00D40AE4" w:rsidRPr="00086795">
        <w:rPr>
          <w:sz w:val="20"/>
        </w:rPr>
        <w:t>trademark</w:t>
      </w:r>
      <w:r w:rsidRPr="00086795">
        <w:rPr>
          <w:sz w:val="20"/>
        </w:rPr>
        <w:t>, logo, legend or other notices of ownership</w:t>
      </w:r>
      <w:r w:rsidRPr="00086795">
        <w:rPr>
          <w:spacing w:val="-12"/>
          <w:sz w:val="20"/>
        </w:rPr>
        <w:t xml:space="preserve"> </w:t>
      </w:r>
      <w:r w:rsidRPr="00086795">
        <w:rPr>
          <w:sz w:val="20"/>
        </w:rPr>
        <w:t>or</w:t>
      </w:r>
      <w:r w:rsidRPr="00086795">
        <w:rPr>
          <w:spacing w:val="-11"/>
          <w:sz w:val="20"/>
        </w:rPr>
        <w:t xml:space="preserve"> </w:t>
      </w:r>
      <w:r w:rsidRPr="00086795">
        <w:rPr>
          <w:sz w:val="20"/>
        </w:rPr>
        <w:t>confidentiality</w:t>
      </w:r>
      <w:r w:rsidRPr="00086795">
        <w:rPr>
          <w:spacing w:val="-13"/>
          <w:sz w:val="20"/>
        </w:rPr>
        <w:t xml:space="preserve"> </w:t>
      </w:r>
      <w:r w:rsidRPr="00086795">
        <w:rPr>
          <w:sz w:val="20"/>
        </w:rPr>
        <w:t>from</w:t>
      </w:r>
      <w:r w:rsidRPr="00086795">
        <w:rPr>
          <w:spacing w:val="-15"/>
          <w:sz w:val="20"/>
        </w:rPr>
        <w:t xml:space="preserve"> </w:t>
      </w:r>
      <w:r w:rsidRPr="00086795">
        <w:rPr>
          <w:sz w:val="20"/>
        </w:rPr>
        <w:t>any</w:t>
      </w:r>
      <w:r w:rsidRPr="00086795">
        <w:rPr>
          <w:spacing w:val="-15"/>
          <w:sz w:val="20"/>
        </w:rPr>
        <w:t xml:space="preserve"> </w:t>
      </w:r>
      <w:r w:rsidRPr="00086795">
        <w:rPr>
          <w:sz w:val="20"/>
        </w:rPr>
        <w:t>originals</w:t>
      </w:r>
      <w:r w:rsidRPr="00086795">
        <w:rPr>
          <w:spacing w:val="-9"/>
          <w:sz w:val="20"/>
        </w:rPr>
        <w:t xml:space="preserve"> </w:t>
      </w:r>
      <w:r w:rsidRPr="00086795">
        <w:rPr>
          <w:sz w:val="20"/>
        </w:rPr>
        <w:t>or</w:t>
      </w:r>
      <w:r w:rsidRPr="00086795">
        <w:rPr>
          <w:spacing w:val="-11"/>
          <w:sz w:val="20"/>
        </w:rPr>
        <w:t xml:space="preserve"> </w:t>
      </w:r>
      <w:r w:rsidRPr="00086795">
        <w:rPr>
          <w:sz w:val="20"/>
        </w:rPr>
        <w:t>copies</w:t>
      </w:r>
      <w:r w:rsidRPr="00086795">
        <w:rPr>
          <w:spacing w:val="-12"/>
          <w:sz w:val="20"/>
        </w:rPr>
        <w:t xml:space="preserve"> </w:t>
      </w:r>
      <w:r w:rsidRPr="00086795">
        <w:rPr>
          <w:sz w:val="20"/>
        </w:rPr>
        <w:t>of</w:t>
      </w:r>
      <w:r w:rsidRPr="00086795">
        <w:rPr>
          <w:spacing w:val="-16"/>
          <w:sz w:val="20"/>
        </w:rPr>
        <w:t xml:space="preserve"> </w:t>
      </w:r>
      <w:r w:rsidRPr="00086795">
        <w:rPr>
          <w:sz w:val="20"/>
        </w:rPr>
        <w:t>Confidential</w:t>
      </w:r>
      <w:r w:rsidRPr="00086795">
        <w:rPr>
          <w:spacing w:val="-13"/>
          <w:sz w:val="20"/>
        </w:rPr>
        <w:t xml:space="preserve"> </w:t>
      </w:r>
      <w:r w:rsidRPr="00086795">
        <w:rPr>
          <w:sz w:val="20"/>
        </w:rPr>
        <w:t>Information</w:t>
      </w:r>
      <w:r w:rsidRPr="00086795">
        <w:rPr>
          <w:spacing w:val="-13"/>
          <w:sz w:val="20"/>
        </w:rPr>
        <w:t xml:space="preserve"> </w:t>
      </w:r>
      <w:r w:rsidRPr="00086795">
        <w:rPr>
          <w:sz w:val="20"/>
        </w:rPr>
        <w:t>it</w:t>
      </w:r>
      <w:r w:rsidRPr="00086795">
        <w:rPr>
          <w:spacing w:val="-12"/>
          <w:sz w:val="20"/>
        </w:rPr>
        <w:t xml:space="preserve"> </w:t>
      </w:r>
      <w:r w:rsidRPr="00086795">
        <w:rPr>
          <w:sz w:val="20"/>
        </w:rPr>
        <w:t>obtains</w:t>
      </w:r>
      <w:r w:rsidRPr="00086795">
        <w:rPr>
          <w:spacing w:val="-12"/>
          <w:sz w:val="20"/>
        </w:rPr>
        <w:t xml:space="preserve"> </w:t>
      </w:r>
      <w:r w:rsidRPr="00086795">
        <w:rPr>
          <w:sz w:val="20"/>
        </w:rPr>
        <w:t>from</w:t>
      </w:r>
      <w:r w:rsidRPr="00086795">
        <w:rPr>
          <w:spacing w:val="-15"/>
          <w:sz w:val="20"/>
        </w:rPr>
        <w:t xml:space="preserve"> </w:t>
      </w:r>
      <w:r w:rsidRPr="00086795">
        <w:rPr>
          <w:sz w:val="20"/>
        </w:rPr>
        <w:t>the</w:t>
      </w:r>
      <w:r w:rsidRPr="00086795">
        <w:rPr>
          <w:spacing w:val="-12"/>
          <w:sz w:val="20"/>
        </w:rPr>
        <w:t xml:space="preserve"> </w:t>
      </w:r>
      <w:r w:rsidRPr="00086795">
        <w:rPr>
          <w:sz w:val="20"/>
        </w:rPr>
        <w:t>Disclosing</w:t>
      </w:r>
      <w:r w:rsidRPr="00086795">
        <w:rPr>
          <w:spacing w:val="-13"/>
          <w:sz w:val="20"/>
        </w:rPr>
        <w:t xml:space="preserve"> </w:t>
      </w:r>
      <w:r w:rsidRPr="00086795">
        <w:rPr>
          <w:sz w:val="20"/>
        </w:rPr>
        <w:t xml:space="preserve">Party; </w:t>
      </w:r>
      <w:r>
        <w:rPr>
          <w:noProof/>
        </w:rPr>
        <w:drawing>
          <wp:anchor distT="0" distB="0" distL="0" distR="0" simplePos="0" relativeHeight="251658241" behindDoc="0" locked="0" layoutInCell="1" allowOverlap="1" wp14:anchorId="1E13589A" wp14:editId="673AD287">
            <wp:simplePos x="0" y="0"/>
            <wp:positionH relativeFrom="page">
              <wp:posOffset>604189</wp:posOffset>
            </wp:positionH>
            <wp:positionV relativeFrom="page">
              <wp:posOffset>10078718</wp:posOffset>
            </wp:positionV>
            <wp:extent cx="6348729" cy="12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6348729" cy="1270"/>
                    </a:xfrm>
                    <a:prstGeom prst="rect">
                      <a:avLst/>
                    </a:prstGeom>
                  </pic:spPr>
                </pic:pic>
              </a:graphicData>
            </a:graphic>
          </wp:anchor>
        </w:drawing>
      </w:r>
      <w:r w:rsidRPr="00086795">
        <w:rPr>
          <w:sz w:val="20"/>
        </w:rPr>
        <w:t xml:space="preserve">notify the Disclosing Party immediately if it becomes aware that any Confidential Information has been disclosed to, or is in the possession of, any </w:t>
      </w:r>
      <w:r w:rsidR="00986677" w:rsidRPr="00086795">
        <w:rPr>
          <w:sz w:val="20"/>
        </w:rPr>
        <w:t>unauthorized</w:t>
      </w:r>
      <w:r w:rsidRPr="00086795">
        <w:rPr>
          <w:spacing w:val="-5"/>
          <w:sz w:val="20"/>
        </w:rPr>
        <w:t xml:space="preserve"> </w:t>
      </w:r>
      <w:r w:rsidRPr="00086795">
        <w:rPr>
          <w:sz w:val="20"/>
        </w:rPr>
        <w:t>person.</w:t>
      </w:r>
    </w:p>
    <w:p w14:paraId="7AC84BE5" w14:textId="77777777" w:rsidR="003A2911" w:rsidRDefault="00F544B4">
      <w:pPr>
        <w:pStyle w:val="ListParagraph"/>
        <w:numPr>
          <w:ilvl w:val="1"/>
          <w:numId w:val="1"/>
        </w:numPr>
        <w:tabs>
          <w:tab w:val="left" w:pos="817"/>
          <w:tab w:val="left" w:pos="818"/>
        </w:tabs>
        <w:spacing w:before="120" w:line="273" w:lineRule="auto"/>
        <w:ind w:left="817" w:right="216" w:hanging="707"/>
        <w:rPr>
          <w:sz w:val="20"/>
        </w:rPr>
      </w:pPr>
      <w:bookmarkStart w:id="1" w:name="_bookmark1"/>
      <w:bookmarkEnd w:id="1"/>
      <w:r>
        <w:rPr>
          <w:sz w:val="20"/>
        </w:rPr>
        <w:t>On</w:t>
      </w:r>
      <w:r>
        <w:rPr>
          <w:spacing w:val="-3"/>
          <w:sz w:val="20"/>
        </w:rPr>
        <w:t xml:space="preserve"> </w:t>
      </w:r>
      <w:r>
        <w:rPr>
          <w:sz w:val="20"/>
        </w:rPr>
        <w:t>termination</w:t>
      </w:r>
      <w:r>
        <w:rPr>
          <w:spacing w:val="-2"/>
          <w:sz w:val="20"/>
        </w:rPr>
        <w:t xml:space="preserve"> </w:t>
      </w:r>
      <w:r>
        <w:rPr>
          <w:sz w:val="20"/>
        </w:rPr>
        <w:t>of</w:t>
      </w:r>
      <w:r>
        <w:rPr>
          <w:spacing w:val="-4"/>
          <w:sz w:val="20"/>
        </w:rPr>
        <w:t xml:space="preserve"> </w:t>
      </w:r>
      <w:r>
        <w:rPr>
          <w:sz w:val="20"/>
        </w:rPr>
        <w:t>this Agreement</w:t>
      </w:r>
      <w:r>
        <w:rPr>
          <w:spacing w:val="-3"/>
          <w:sz w:val="20"/>
        </w:rPr>
        <w:t xml:space="preserve"> </w:t>
      </w:r>
      <w:r>
        <w:rPr>
          <w:sz w:val="20"/>
        </w:rPr>
        <w:t>for</w:t>
      </w:r>
      <w:r>
        <w:rPr>
          <w:spacing w:val="-1"/>
          <w:sz w:val="20"/>
        </w:rPr>
        <w:t xml:space="preserve"> </w:t>
      </w:r>
      <w:r>
        <w:rPr>
          <w:sz w:val="20"/>
        </w:rPr>
        <w:t>any</w:t>
      </w:r>
      <w:r>
        <w:rPr>
          <w:spacing w:val="-6"/>
          <w:sz w:val="20"/>
        </w:rPr>
        <w:t xml:space="preserve"> </w:t>
      </w:r>
      <w:r>
        <w:rPr>
          <w:sz w:val="20"/>
        </w:rPr>
        <w:t>reason,</w:t>
      </w:r>
      <w:r>
        <w:rPr>
          <w:spacing w:val="-1"/>
          <w:sz w:val="20"/>
        </w:rPr>
        <w:t xml:space="preserve"> </w:t>
      </w:r>
      <w:r>
        <w:rPr>
          <w:sz w:val="20"/>
        </w:rPr>
        <w:t>or</w:t>
      </w:r>
      <w:r>
        <w:rPr>
          <w:spacing w:val="-2"/>
          <w:sz w:val="20"/>
        </w:rPr>
        <w:t xml:space="preserve"> </w:t>
      </w:r>
      <w:r>
        <w:rPr>
          <w:sz w:val="20"/>
        </w:rPr>
        <w:t>at</w:t>
      </w:r>
      <w:r>
        <w:rPr>
          <w:spacing w:val="-1"/>
          <w:sz w:val="20"/>
        </w:rPr>
        <w:t xml:space="preserve"> </w:t>
      </w:r>
      <w:r>
        <w:rPr>
          <w:sz w:val="20"/>
        </w:rPr>
        <w:t>any</w:t>
      </w:r>
      <w:r>
        <w:rPr>
          <w:spacing w:val="-3"/>
          <w:sz w:val="20"/>
        </w:rPr>
        <w:t xml:space="preserve"> </w:t>
      </w:r>
      <w:r>
        <w:rPr>
          <w:sz w:val="20"/>
        </w:rPr>
        <w:t>time</w:t>
      </w:r>
      <w:r>
        <w:rPr>
          <w:spacing w:val="-1"/>
          <w:sz w:val="20"/>
        </w:rPr>
        <w:t xml:space="preserve"> </w:t>
      </w:r>
      <w:r>
        <w:rPr>
          <w:sz w:val="20"/>
        </w:rPr>
        <w:t>on</w:t>
      </w:r>
      <w:r>
        <w:rPr>
          <w:spacing w:val="-3"/>
          <w:sz w:val="20"/>
        </w:rPr>
        <w:t xml:space="preserve"> </w:t>
      </w:r>
      <w:r>
        <w:rPr>
          <w:sz w:val="20"/>
        </w:rPr>
        <w:t>receipt</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written</w:t>
      </w:r>
      <w:r>
        <w:rPr>
          <w:spacing w:val="-3"/>
          <w:sz w:val="20"/>
        </w:rPr>
        <w:t xml:space="preserve"> </w:t>
      </w:r>
      <w:r>
        <w:rPr>
          <w:sz w:val="20"/>
        </w:rPr>
        <w:t>request</w:t>
      </w:r>
      <w:r>
        <w:rPr>
          <w:spacing w:val="-2"/>
          <w:sz w:val="20"/>
        </w:rPr>
        <w:t xml:space="preserve"> </w:t>
      </w:r>
      <w:r>
        <w:rPr>
          <w:sz w:val="20"/>
        </w:rPr>
        <w:t>from</w:t>
      </w:r>
      <w:r>
        <w:rPr>
          <w:spacing w:val="-4"/>
          <w:sz w:val="20"/>
        </w:rPr>
        <w:t xml:space="preserve"> </w:t>
      </w:r>
      <w:r>
        <w:rPr>
          <w:sz w:val="20"/>
        </w:rPr>
        <w:t>the</w:t>
      </w:r>
      <w:r>
        <w:rPr>
          <w:spacing w:val="-1"/>
          <w:sz w:val="20"/>
        </w:rPr>
        <w:t xml:space="preserve"> </w:t>
      </w:r>
      <w:r>
        <w:rPr>
          <w:sz w:val="20"/>
        </w:rPr>
        <w:t>Disclosing</w:t>
      </w:r>
      <w:r>
        <w:rPr>
          <w:spacing w:val="-3"/>
          <w:sz w:val="20"/>
        </w:rPr>
        <w:t xml:space="preserve"> </w:t>
      </w:r>
      <w:r>
        <w:rPr>
          <w:sz w:val="20"/>
        </w:rPr>
        <w:t>Party,</w:t>
      </w:r>
      <w:r>
        <w:rPr>
          <w:spacing w:val="-1"/>
          <w:sz w:val="20"/>
        </w:rPr>
        <w:t xml:space="preserve"> </w:t>
      </w:r>
      <w:r>
        <w:rPr>
          <w:sz w:val="20"/>
        </w:rPr>
        <w:t>the Receiving Party</w:t>
      </w:r>
      <w:r>
        <w:rPr>
          <w:spacing w:val="-6"/>
          <w:sz w:val="20"/>
        </w:rPr>
        <w:t xml:space="preserve"> </w:t>
      </w:r>
      <w:r>
        <w:rPr>
          <w:sz w:val="20"/>
        </w:rPr>
        <w:t>shall:</w:t>
      </w:r>
    </w:p>
    <w:p w14:paraId="71148F58" w14:textId="16D2418A" w:rsidR="003A2911" w:rsidRDefault="00F544B4">
      <w:pPr>
        <w:pStyle w:val="ListParagraph"/>
        <w:numPr>
          <w:ilvl w:val="2"/>
          <w:numId w:val="1"/>
        </w:numPr>
        <w:tabs>
          <w:tab w:val="left" w:pos="1192"/>
        </w:tabs>
        <w:spacing w:before="116"/>
        <w:ind w:hanging="373"/>
        <w:rPr>
          <w:sz w:val="20"/>
        </w:rPr>
      </w:pPr>
      <w:r>
        <w:rPr>
          <w:sz w:val="20"/>
        </w:rPr>
        <w:t>stop using the Confidential</w:t>
      </w:r>
      <w:r>
        <w:rPr>
          <w:spacing w:val="-2"/>
          <w:sz w:val="20"/>
        </w:rPr>
        <w:t xml:space="preserve"> </w:t>
      </w:r>
      <w:r w:rsidR="00D40AE4">
        <w:rPr>
          <w:sz w:val="20"/>
        </w:rPr>
        <w:t>Information.</w:t>
      </w:r>
    </w:p>
    <w:p w14:paraId="3CCC0640" w14:textId="77777777" w:rsidR="003A2911" w:rsidRDefault="00F544B4">
      <w:pPr>
        <w:pStyle w:val="ListParagraph"/>
        <w:numPr>
          <w:ilvl w:val="2"/>
          <w:numId w:val="1"/>
        </w:numPr>
        <w:tabs>
          <w:tab w:val="left" w:pos="1192"/>
        </w:tabs>
        <w:spacing w:before="149" w:line="273" w:lineRule="auto"/>
        <w:ind w:right="208"/>
        <w:rPr>
          <w:sz w:val="20"/>
        </w:rPr>
      </w:pPr>
      <w:r>
        <w:rPr>
          <w:sz w:val="20"/>
        </w:rPr>
        <w:t xml:space="preserve">within seven (7) Business Days from the date of a written request receipt, return or destroy all Confidential Information and copies that are in its possession, </w:t>
      </w:r>
      <w:r w:rsidR="0022680B">
        <w:rPr>
          <w:sz w:val="20"/>
        </w:rPr>
        <w:t>custody,</w:t>
      </w:r>
      <w:r>
        <w:rPr>
          <w:sz w:val="20"/>
        </w:rPr>
        <w:t xml:space="preserve"> or</w:t>
      </w:r>
      <w:r>
        <w:rPr>
          <w:spacing w:val="-8"/>
          <w:sz w:val="20"/>
        </w:rPr>
        <w:t xml:space="preserve"> </w:t>
      </w:r>
      <w:r w:rsidR="0022680B">
        <w:rPr>
          <w:sz w:val="20"/>
        </w:rPr>
        <w:t>control.</w:t>
      </w:r>
    </w:p>
    <w:p w14:paraId="7A1892A6" w14:textId="77777777" w:rsidR="003A2911" w:rsidRDefault="00F544B4">
      <w:pPr>
        <w:pStyle w:val="ListParagraph"/>
        <w:numPr>
          <w:ilvl w:val="2"/>
          <w:numId w:val="1"/>
        </w:numPr>
        <w:tabs>
          <w:tab w:val="left" w:pos="1192"/>
        </w:tabs>
        <w:spacing w:before="117" w:line="271" w:lineRule="auto"/>
        <w:ind w:right="210"/>
        <w:rPr>
          <w:sz w:val="20"/>
        </w:rPr>
      </w:pPr>
      <w:r>
        <w:rPr>
          <w:sz w:val="20"/>
        </w:rPr>
        <w:t>use all commercially reasonable efforts to destroy all copies of the Confidential Information which the Receiving Party possesses in electronic format;</w:t>
      </w:r>
      <w:r>
        <w:rPr>
          <w:spacing w:val="-1"/>
          <w:sz w:val="20"/>
        </w:rPr>
        <w:t xml:space="preserve"> </w:t>
      </w:r>
      <w:r>
        <w:rPr>
          <w:sz w:val="20"/>
        </w:rPr>
        <w:t>and</w:t>
      </w:r>
    </w:p>
    <w:p w14:paraId="1BBEDC7F" w14:textId="77777777" w:rsidR="003A2911" w:rsidRDefault="00F544B4">
      <w:pPr>
        <w:pStyle w:val="ListParagraph"/>
        <w:numPr>
          <w:ilvl w:val="2"/>
          <w:numId w:val="1"/>
        </w:numPr>
        <w:tabs>
          <w:tab w:val="left" w:pos="1192"/>
        </w:tabs>
        <w:ind w:hanging="373"/>
        <w:rPr>
          <w:sz w:val="20"/>
        </w:rPr>
      </w:pPr>
      <w:r>
        <w:rPr>
          <w:sz w:val="20"/>
        </w:rPr>
        <w:t>upon request, certify in writing that it has complied with its obligations under this</w:t>
      </w:r>
      <w:r>
        <w:rPr>
          <w:spacing w:val="-7"/>
          <w:sz w:val="20"/>
        </w:rPr>
        <w:t xml:space="preserve"> </w:t>
      </w:r>
      <w:r>
        <w:rPr>
          <w:sz w:val="20"/>
        </w:rPr>
        <w:t>Clause.</w:t>
      </w:r>
    </w:p>
    <w:p w14:paraId="041DC716" w14:textId="77777777" w:rsidR="003A2911" w:rsidRDefault="00F544B4">
      <w:pPr>
        <w:pStyle w:val="ListParagraph"/>
        <w:numPr>
          <w:ilvl w:val="1"/>
          <w:numId w:val="1"/>
        </w:numPr>
        <w:tabs>
          <w:tab w:val="left" w:pos="817"/>
          <w:tab w:val="left" w:pos="818"/>
        </w:tabs>
        <w:spacing w:before="149" w:line="271" w:lineRule="auto"/>
        <w:ind w:left="817" w:right="201" w:hanging="707"/>
        <w:rPr>
          <w:sz w:val="20"/>
        </w:rPr>
      </w:pPr>
      <w:r>
        <w:rPr>
          <w:sz w:val="20"/>
        </w:rPr>
        <w:t>Notwithstanding Clause (</w:t>
      </w:r>
      <w:hyperlink w:anchor="_bookmark1" w:history="1">
        <w:r>
          <w:rPr>
            <w:sz w:val="20"/>
          </w:rPr>
          <w:t>2.2</w:t>
        </w:r>
      </w:hyperlink>
      <w:r>
        <w:rPr>
          <w:sz w:val="20"/>
        </w:rPr>
        <w:t>), and subject to a prior written notice made to the Disclosing Party, the Receiving Party may retain one copy of any notes and records to the extent required by applicable</w:t>
      </w:r>
      <w:r>
        <w:rPr>
          <w:spacing w:val="-5"/>
          <w:sz w:val="20"/>
        </w:rPr>
        <w:t xml:space="preserve"> </w:t>
      </w:r>
      <w:r>
        <w:rPr>
          <w:sz w:val="20"/>
        </w:rPr>
        <w:t>law.</w:t>
      </w:r>
    </w:p>
    <w:p w14:paraId="056B4D65" w14:textId="77777777" w:rsidR="003A2911" w:rsidRDefault="00F544B4">
      <w:pPr>
        <w:pStyle w:val="Heading1"/>
        <w:numPr>
          <w:ilvl w:val="0"/>
          <w:numId w:val="1"/>
        </w:numPr>
        <w:tabs>
          <w:tab w:val="left" w:pos="819"/>
          <w:tab w:val="left" w:pos="820"/>
        </w:tabs>
        <w:spacing w:before="126"/>
      </w:pPr>
      <w:r>
        <w:t>Exceptions</w:t>
      </w:r>
    </w:p>
    <w:p w14:paraId="0084CA3A" w14:textId="77777777" w:rsidR="003A2911" w:rsidRDefault="00F544B4">
      <w:pPr>
        <w:pStyle w:val="ListParagraph"/>
        <w:numPr>
          <w:ilvl w:val="1"/>
          <w:numId w:val="1"/>
        </w:numPr>
        <w:tabs>
          <w:tab w:val="left" w:pos="817"/>
          <w:tab w:val="left" w:pos="818"/>
        </w:tabs>
        <w:spacing w:before="145" w:line="271" w:lineRule="auto"/>
        <w:ind w:left="817" w:right="205" w:hanging="707"/>
        <w:rPr>
          <w:sz w:val="20"/>
        </w:rPr>
      </w:pPr>
      <w:r>
        <w:rPr>
          <w:sz w:val="20"/>
        </w:rPr>
        <w:t>The</w:t>
      </w:r>
      <w:r>
        <w:rPr>
          <w:spacing w:val="-3"/>
          <w:sz w:val="20"/>
        </w:rPr>
        <w:t xml:space="preserve"> </w:t>
      </w:r>
      <w:r>
        <w:rPr>
          <w:sz w:val="20"/>
        </w:rPr>
        <w:t>Receiving</w:t>
      </w:r>
      <w:r>
        <w:rPr>
          <w:spacing w:val="-3"/>
          <w:sz w:val="20"/>
        </w:rPr>
        <w:t xml:space="preserve"> </w:t>
      </w:r>
      <w:r>
        <w:rPr>
          <w:sz w:val="20"/>
        </w:rPr>
        <w:t>Party's</w:t>
      </w:r>
      <w:r>
        <w:rPr>
          <w:spacing w:val="-3"/>
          <w:sz w:val="20"/>
        </w:rPr>
        <w:t xml:space="preserve"> </w:t>
      </w:r>
      <w:r>
        <w:rPr>
          <w:sz w:val="20"/>
        </w:rPr>
        <w:t>obligations</w:t>
      </w:r>
      <w:r>
        <w:rPr>
          <w:spacing w:val="-3"/>
          <w:sz w:val="20"/>
        </w:rPr>
        <w:t xml:space="preserve"> </w:t>
      </w:r>
      <w:r>
        <w:rPr>
          <w:sz w:val="20"/>
        </w:rPr>
        <w:t>in</w:t>
      </w:r>
      <w:r>
        <w:rPr>
          <w:spacing w:val="-4"/>
          <w:sz w:val="20"/>
        </w:rPr>
        <w:t xml:space="preserve"> </w:t>
      </w:r>
      <w:r>
        <w:rPr>
          <w:sz w:val="20"/>
        </w:rPr>
        <w:t>Clause</w:t>
      </w:r>
      <w:r>
        <w:rPr>
          <w:spacing w:val="1"/>
          <w:sz w:val="20"/>
        </w:rPr>
        <w:t xml:space="preserve"> </w:t>
      </w:r>
      <w:hyperlink w:anchor="_bookmark0" w:history="1">
        <w:r>
          <w:rPr>
            <w:sz w:val="20"/>
          </w:rPr>
          <w:t>(2</w:t>
        </w:r>
      </w:hyperlink>
      <w:r>
        <w:rPr>
          <w:sz w:val="20"/>
        </w:rPr>
        <w:t>)</w:t>
      </w:r>
      <w:r>
        <w:rPr>
          <w:spacing w:val="-1"/>
          <w:sz w:val="20"/>
        </w:rPr>
        <w:t xml:space="preserve"> </w:t>
      </w:r>
      <w:r>
        <w:rPr>
          <w:sz w:val="20"/>
        </w:rPr>
        <w:t>above</w:t>
      </w:r>
      <w:r>
        <w:rPr>
          <w:spacing w:val="-2"/>
          <w:sz w:val="20"/>
        </w:rPr>
        <w:t xml:space="preserve"> </w:t>
      </w:r>
      <w:r>
        <w:rPr>
          <w:sz w:val="20"/>
        </w:rPr>
        <w:t>shall</w:t>
      </w:r>
      <w:r>
        <w:rPr>
          <w:spacing w:val="-4"/>
          <w:sz w:val="20"/>
        </w:rPr>
        <w:t xml:space="preserve"> </w:t>
      </w:r>
      <w:r>
        <w:rPr>
          <w:sz w:val="20"/>
        </w:rPr>
        <w:t>not</w:t>
      </w:r>
      <w:r>
        <w:rPr>
          <w:spacing w:val="-3"/>
          <w:sz w:val="20"/>
        </w:rPr>
        <w:t xml:space="preserve"> </w:t>
      </w:r>
      <w:r>
        <w:rPr>
          <w:sz w:val="20"/>
        </w:rPr>
        <w:t>apply</w:t>
      </w:r>
      <w:r>
        <w:rPr>
          <w:spacing w:val="-6"/>
          <w:sz w:val="20"/>
        </w:rPr>
        <w:t xml:space="preserve"> </w:t>
      </w:r>
      <w:r>
        <w:rPr>
          <w:sz w:val="20"/>
        </w:rPr>
        <w:t>to</w:t>
      </w:r>
      <w:r>
        <w:rPr>
          <w:spacing w:val="-1"/>
          <w:sz w:val="20"/>
        </w:rPr>
        <w:t xml:space="preserve"> </w:t>
      </w:r>
      <w:r>
        <w:rPr>
          <w:sz w:val="20"/>
        </w:rPr>
        <w:t>any</w:t>
      </w:r>
      <w:r>
        <w:rPr>
          <w:spacing w:val="-6"/>
          <w:sz w:val="20"/>
        </w:rPr>
        <w:t xml:space="preserve"> </w:t>
      </w:r>
      <w:r>
        <w:rPr>
          <w:sz w:val="20"/>
        </w:rPr>
        <w:t>Confidential</w:t>
      </w:r>
      <w:r>
        <w:rPr>
          <w:spacing w:val="-3"/>
          <w:sz w:val="20"/>
        </w:rPr>
        <w:t xml:space="preserve"> </w:t>
      </w:r>
      <w:r>
        <w:rPr>
          <w:sz w:val="20"/>
        </w:rPr>
        <w:t>Information</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Disclosing</w:t>
      </w:r>
      <w:r>
        <w:rPr>
          <w:spacing w:val="-1"/>
          <w:sz w:val="20"/>
        </w:rPr>
        <w:t xml:space="preserve"> </w:t>
      </w:r>
      <w:r>
        <w:rPr>
          <w:sz w:val="20"/>
        </w:rPr>
        <w:t>Party which:</w:t>
      </w:r>
    </w:p>
    <w:p w14:paraId="014EBED5" w14:textId="77777777" w:rsidR="003A2911" w:rsidRDefault="00F544B4">
      <w:pPr>
        <w:pStyle w:val="ListParagraph"/>
        <w:numPr>
          <w:ilvl w:val="2"/>
          <w:numId w:val="1"/>
        </w:numPr>
        <w:tabs>
          <w:tab w:val="left" w:pos="1192"/>
        </w:tabs>
        <w:spacing w:line="271" w:lineRule="auto"/>
        <w:ind w:right="204"/>
        <w:rPr>
          <w:sz w:val="20"/>
        </w:rPr>
      </w:pPr>
      <w:r>
        <w:rPr>
          <w:sz w:val="20"/>
        </w:rPr>
        <w:t>is</w:t>
      </w:r>
      <w:r>
        <w:rPr>
          <w:spacing w:val="-12"/>
          <w:sz w:val="20"/>
        </w:rPr>
        <w:t xml:space="preserve"> </w:t>
      </w:r>
      <w:r>
        <w:rPr>
          <w:sz w:val="20"/>
        </w:rPr>
        <w:t>already</w:t>
      </w:r>
      <w:r>
        <w:rPr>
          <w:spacing w:val="-14"/>
          <w:sz w:val="20"/>
        </w:rPr>
        <w:t xml:space="preserve"> </w:t>
      </w:r>
      <w:r>
        <w:rPr>
          <w:sz w:val="20"/>
        </w:rPr>
        <w:t>in</w:t>
      </w:r>
      <w:r>
        <w:rPr>
          <w:spacing w:val="-12"/>
          <w:sz w:val="20"/>
        </w:rPr>
        <w:t xml:space="preserve"> </w:t>
      </w:r>
      <w:r>
        <w:rPr>
          <w:sz w:val="20"/>
        </w:rPr>
        <w:t>the</w:t>
      </w:r>
      <w:r>
        <w:rPr>
          <w:spacing w:val="-11"/>
          <w:sz w:val="20"/>
        </w:rPr>
        <w:t xml:space="preserve"> </w:t>
      </w:r>
      <w:r>
        <w:rPr>
          <w:sz w:val="20"/>
        </w:rPr>
        <w:t>public</w:t>
      </w:r>
      <w:r>
        <w:rPr>
          <w:spacing w:val="-11"/>
          <w:sz w:val="20"/>
        </w:rPr>
        <w:t xml:space="preserve"> </w:t>
      </w:r>
      <w:r>
        <w:rPr>
          <w:sz w:val="20"/>
        </w:rPr>
        <w:t>domain</w:t>
      </w:r>
      <w:r>
        <w:rPr>
          <w:spacing w:val="-7"/>
          <w:sz w:val="20"/>
        </w:rPr>
        <w:t xml:space="preserve"> </w:t>
      </w:r>
      <w:r>
        <w:rPr>
          <w:sz w:val="20"/>
        </w:rPr>
        <w:t>at</w:t>
      </w:r>
      <w:r>
        <w:rPr>
          <w:spacing w:val="-11"/>
          <w:sz w:val="20"/>
        </w:rPr>
        <w:t xml:space="preserve"> </w:t>
      </w:r>
      <w:r>
        <w:rPr>
          <w:sz w:val="20"/>
        </w:rPr>
        <w:t>the</w:t>
      </w:r>
      <w:r>
        <w:rPr>
          <w:spacing w:val="-10"/>
          <w:sz w:val="20"/>
        </w:rPr>
        <w:t xml:space="preserve"> </w:t>
      </w:r>
      <w:r>
        <w:rPr>
          <w:sz w:val="20"/>
        </w:rPr>
        <w:t>time</w:t>
      </w:r>
      <w:r>
        <w:rPr>
          <w:spacing w:val="-11"/>
          <w:sz w:val="20"/>
        </w:rPr>
        <w:t xml:space="preserve"> </w:t>
      </w:r>
      <w:r>
        <w:rPr>
          <w:sz w:val="20"/>
        </w:rPr>
        <w:t>of</w:t>
      </w:r>
      <w:r>
        <w:rPr>
          <w:spacing w:val="-12"/>
          <w:sz w:val="20"/>
        </w:rPr>
        <w:t xml:space="preserve"> </w:t>
      </w:r>
      <w:r>
        <w:rPr>
          <w:sz w:val="20"/>
        </w:rPr>
        <w:t>receipt</w:t>
      </w:r>
      <w:r>
        <w:rPr>
          <w:spacing w:val="-11"/>
          <w:sz w:val="20"/>
        </w:rPr>
        <w:t xml:space="preserve"> </w:t>
      </w:r>
      <w:r>
        <w:rPr>
          <w:sz w:val="20"/>
        </w:rPr>
        <w:t>by</w:t>
      </w:r>
      <w:r>
        <w:rPr>
          <w:spacing w:val="-14"/>
          <w:sz w:val="20"/>
        </w:rPr>
        <w:t xml:space="preserve"> </w:t>
      </w:r>
      <w:r>
        <w:rPr>
          <w:sz w:val="20"/>
        </w:rPr>
        <w:t>the</w:t>
      </w:r>
      <w:r>
        <w:rPr>
          <w:spacing w:val="-9"/>
          <w:sz w:val="20"/>
        </w:rPr>
        <w:t xml:space="preserve"> </w:t>
      </w:r>
      <w:r>
        <w:rPr>
          <w:sz w:val="20"/>
        </w:rPr>
        <w:t>Receiving</w:t>
      </w:r>
      <w:r>
        <w:rPr>
          <w:spacing w:val="-12"/>
          <w:sz w:val="20"/>
        </w:rPr>
        <w:t xml:space="preserve"> </w:t>
      </w:r>
      <w:r>
        <w:rPr>
          <w:sz w:val="20"/>
        </w:rPr>
        <w:t>Party,</w:t>
      </w:r>
      <w:r>
        <w:rPr>
          <w:spacing w:val="-10"/>
          <w:sz w:val="20"/>
        </w:rPr>
        <w:t xml:space="preserve"> </w:t>
      </w:r>
      <w:r>
        <w:rPr>
          <w:sz w:val="20"/>
        </w:rPr>
        <w:t>or</w:t>
      </w:r>
      <w:r>
        <w:rPr>
          <w:spacing w:val="-10"/>
          <w:sz w:val="20"/>
        </w:rPr>
        <w:t xml:space="preserve"> </w:t>
      </w:r>
      <w:r>
        <w:rPr>
          <w:sz w:val="20"/>
        </w:rPr>
        <w:t>subsequently</w:t>
      </w:r>
      <w:r>
        <w:rPr>
          <w:spacing w:val="-12"/>
          <w:sz w:val="20"/>
        </w:rPr>
        <w:t xml:space="preserve"> </w:t>
      </w:r>
      <w:r>
        <w:rPr>
          <w:sz w:val="20"/>
        </w:rPr>
        <w:t>comes</w:t>
      </w:r>
      <w:r>
        <w:rPr>
          <w:spacing w:val="-12"/>
          <w:sz w:val="20"/>
        </w:rPr>
        <w:t xml:space="preserve"> </w:t>
      </w:r>
      <w:r>
        <w:rPr>
          <w:sz w:val="20"/>
        </w:rPr>
        <w:t>into</w:t>
      </w:r>
      <w:r>
        <w:rPr>
          <w:spacing w:val="-10"/>
          <w:sz w:val="20"/>
        </w:rPr>
        <w:t xml:space="preserve"> </w:t>
      </w:r>
      <w:r>
        <w:rPr>
          <w:sz w:val="20"/>
        </w:rPr>
        <w:t>the</w:t>
      </w:r>
      <w:r>
        <w:rPr>
          <w:spacing w:val="-10"/>
          <w:sz w:val="20"/>
        </w:rPr>
        <w:t xml:space="preserve"> </w:t>
      </w:r>
      <w:r>
        <w:rPr>
          <w:sz w:val="20"/>
        </w:rPr>
        <w:t>public</w:t>
      </w:r>
      <w:r>
        <w:rPr>
          <w:spacing w:val="-12"/>
          <w:sz w:val="20"/>
        </w:rPr>
        <w:t xml:space="preserve"> </w:t>
      </w:r>
      <w:r>
        <w:rPr>
          <w:sz w:val="20"/>
        </w:rPr>
        <w:t xml:space="preserve">domain through no fault of the Receiving Party or its officers, employees, </w:t>
      </w:r>
      <w:r w:rsidR="0022680B">
        <w:rPr>
          <w:sz w:val="20"/>
        </w:rPr>
        <w:t>agents,</w:t>
      </w:r>
      <w:r>
        <w:rPr>
          <w:sz w:val="20"/>
        </w:rPr>
        <w:t xml:space="preserve"> or</w:t>
      </w:r>
      <w:r>
        <w:rPr>
          <w:spacing w:val="-14"/>
          <w:sz w:val="20"/>
        </w:rPr>
        <w:t xml:space="preserve"> </w:t>
      </w:r>
      <w:r w:rsidR="0022680B">
        <w:rPr>
          <w:sz w:val="20"/>
        </w:rPr>
        <w:t>contractors.</w:t>
      </w:r>
    </w:p>
    <w:p w14:paraId="44FBA7DA" w14:textId="77777777" w:rsidR="003A2911" w:rsidRDefault="00F544B4">
      <w:pPr>
        <w:pStyle w:val="ListParagraph"/>
        <w:numPr>
          <w:ilvl w:val="2"/>
          <w:numId w:val="1"/>
        </w:numPr>
        <w:tabs>
          <w:tab w:val="left" w:pos="1192"/>
        </w:tabs>
        <w:spacing w:before="118" w:line="273" w:lineRule="auto"/>
        <w:ind w:right="202"/>
        <w:rPr>
          <w:sz w:val="20"/>
        </w:rPr>
      </w:pPr>
      <w:r>
        <w:rPr>
          <w:sz w:val="20"/>
        </w:rPr>
        <w:t xml:space="preserve">the Receiving Party received from a third party who is not in breach of any undertaking or duty as </w:t>
      </w:r>
      <w:r>
        <w:rPr>
          <w:spacing w:val="6"/>
          <w:sz w:val="20"/>
        </w:rPr>
        <w:t xml:space="preserve">to </w:t>
      </w:r>
      <w:r>
        <w:rPr>
          <w:sz w:val="20"/>
        </w:rPr>
        <w:t>confidentiality (whether express or</w:t>
      </w:r>
      <w:r>
        <w:rPr>
          <w:spacing w:val="-1"/>
          <w:sz w:val="20"/>
        </w:rPr>
        <w:t xml:space="preserve"> </w:t>
      </w:r>
      <w:r>
        <w:rPr>
          <w:sz w:val="20"/>
        </w:rPr>
        <w:t>implied);</w:t>
      </w:r>
    </w:p>
    <w:p w14:paraId="05633D8F" w14:textId="77777777" w:rsidR="003A2911" w:rsidRDefault="00F544B4">
      <w:pPr>
        <w:pStyle w:val="ListParagraph"/>
        <w:numPr>
          <w:ilvl w:val="2"/>
          <w:numId w:val="1"/>
        </w:numPr>
        <w:tabs>
          <w:tab w:val="left" w:pos="1192"/>
        </w:tabs>
        <w:spacing w:before="117"/>
        <w:ind w:hanging="373"/>
        <w:rPr>
          <w:sz w:val="20"/>
        </w:rPr>
      </w:pPr>
      <w:r>
        <w:rPr>
          <w:sz w:val="20"/>
        </w:rPr>
        <w:t>the Receiving Party can prove that it lawfully possessed prior to obtaining it from the Disclosing Party;</w:t>
      </w:r>
      <w:r>
        <w:rPr>
          <w:spacing w:val="-23"/>
          <w:sz w:val="20"/>
        </w:rPr>
        <w:t xml:space="preserve"> </w:t>
      </w:r>
      <w:r>
        <w:rPr>
          <w:sz w:val="20"/>
        </w:rPr>
        <w:t>or</w:t>
      </w:r>
    </w:p>
    <w:p w14:paraId="4B3D5CA2" w14:textId="0EA9AE22" w:rsidR="003A2911" w:rsidRDefault="00F544B4">
      <w:pPr>
        <w:pStyle w:val="ListParagraph"/>
        <w:numPr>
          <w:ilvl w:val="2"/>
          <w:numId w:val="1"/>
        </w:numPr>
        <w:tabs>
          <w:tab w:val="left" w:pos="1192"/>
        </w:tabs>
        <w:spacing w:before="149" w:line="273" w:lineRule="auto"/>
        <w:ind w:right="202"/>
        <w:rPr>
          <w:sz w:val="20"/>
        </w:rPr>
      </w:pPr>
      <w:r>
        <w:rPr>
          <w:sz w:val="20"/>
        </w:rPr>
        <w:t xml:space="preserve">is independently developed by the Receiving Party, its officers, employees, </w:t>
      </w:r>
      <w:r w:rsidR="00D40AE4">
        <w:rPr>
          <w:sz w:val="20"/>
        </w:rPr>
        <w:t>agents,</w:t>
      </w:r>
      <w:r>
        <w:rPr>
          <w:sz w:val="20"/>
        </w:rPr>
        <w:t xml:space="preserve"> or contractors, without reference to any Confidential</w:t>
      </w:r>
      <w:r>
        <w:rPr>
          <w:spacing w:val="-2"/>
          <w:sz w:val="20"/>
        </w:rPr>
        <w:t xml:space="preserve"> </w:t>
      </w:r>
      <w:r>
        <w:rPr>
          <w:sz w:val="20"/>
        </w:rPr>
        <w:t>Information.</w:t>
      </w:r>
    </w:p>
    <w:p w14:paraId="0C1789D9" w14:textId="77777777" w:rsidR="003A2911" w:rsidRDefault="00F544B4">
      <w:pPr>
        <w:pStyle w:val="ListParagraph"/>
        <w:numPr>
          <w:ilvl w:val="1"/>
          <w:numId w:val="1"/>
        </w:numPr>
        <w:tabs>
          <w:tab w:val="left" w:pos="818"/>
        </w:tabs>
        <w:spacing w:before="117" w:line="271" w:lineRule="auto"/>
        <w:ind w:left="817" w:right="200" w:hanging="707"/>
        <w:rPr>
          <w:sz w:val="20"/>
        </w:rPr>
      </w:pPr>
      <w:r>
        <w:rPr>
          <w:sz w:val="20"/>
        </w:rPr>
        <w:t>The Receiving Party may disclose Confidential Information which is required to be disclosed by law, court or order of a competent authority, or rules of any stock exchange, provided that to the extent practicable, the Receiving Party does not disclose</w:t>
      </w:r>
      <w:r>
        <w:rPr>
          <w:spacing w:val="-14"/>
          <w:sz w:val="20"/>
        </w:rPr>
        <w:t xml:space="preserve"> </w:t>
      </w:r>
      <w:r>
        <w:rPr>
          <w:sz w:val="20"/>
        </w:rPr>
        <w:t>any</w:t>
      </w:r>
      <w:r>
        <w:rPr>
          <w:spacing w:val="-15"/>
          <w:sz w:val="20"/>
        </w:rPr>
        <w:t xml:space="preserve"> </w:t>
      </w:r>
      <w:r>
        <w:rPr>
          <w:sz w:val="20"/>
        </w:rPr>
        <w:t>Confidential</w:t>
      </w:r>
      <w:r>
        <w:rPr>
          <w:spacing w:val="-14"/>
          <w:sz w:val="20"/>
        </w:rPr>
        <w:t xml:space="preserve"> </w:t>
      </w:r>
      <w:r>
        <w:rPr>
          <w:sz w:val="20"/>
        </w:rPr>
        <w:t>Information</w:t>
      </w:r>
      <w:r>
        <w:rPr>
          <w:spacing w:val="-13"/>
          <w:sz w:val="20"/>
        </w:rPr>
        <w:t xml:space="preserve"> </w:t>
      </w:r>
      <w:r>
        <w:rPr>
          <w:sz w:val="20"/>
        </w:rPr>
        <w:t>which</w:t>
      </w:r>
      <w:r>
        <w:rPr>
          <w:spacing w:val="-14"/>
          <w:sz w:val="20"/>
        </w:rPr>
        <w:t xml:space="preserve"> </w:t>
      </w:r>
      <w:r>
        <w:rPr>
          <w:sz w:val="20"/>
        </w:rPr>
        <w:t>is</w:t>
      </w:r>
      <w:r>
        <w:rPr>
          <w:spacing w:val="-12"/>
          <w:sz w:val="20"/>
        </w:rPr>
        <w:t xml:space="preserve"> </w:t>
      </w:r>
      <w:r>
        <w:rPr>
          <w:sz w:val="20"/>
        </w:rPr>
        <w:t>not</w:t>
      </w:r>
      <w:r>
        <w:rPr>
          <w:spacing w:val="-14"/>
          <w:sz w:val="20"/>
        </w:rPr>
        <w:t xml:space="preserve"> </w:t>
      </w:r>
      <w:r>
        <w:rPr>
          <w:sz w:val="20"/>
        </w:rPr>
        <w:t>required</w:t>
      </w:r>
      <w:r>
        <w:rPr>
          <w:spacing w:val="-13"/>
          <w:sz w:val="20"/>
        </w:rPr>
        <w:t xml:space="preserve"> </w:t>
      </w:r>
      <w:r>
        <w:rPr>
          <w:sz w:val="20"/>
        </w:rPr>
        <w:t>to</w:t>
      </w:r>
      <w:r>
        <w:rPr>
          <w:spacing w:val="-13"/>
          <w:sz w:val="20"/>
        </w:rPr>
        <w:t xml:space="preserve"> </w:t>
      </w:r>
      <w:r>
        <w:rPr>
          <w:sz w:val="20"/>
        </w:rPr>
        <w:t>be</w:t>
      </w:r>
      <w:r>
        <w:rPr>
          <w:spacing w:val="-14"/>
          <w:sz w:val="20"/>
        </w:rPr>
        <w:t xml:space="preserve"> </w:t>
      </w:r>
      <w:r>
        <w:rPr>
          <w:sz w:val="20"/>
        </w:rPr>
        <w:t>disclosed</w:t>
      </w:r>
      <w:r>
        <w:rPr>
          <w:spacing w:val="-13"/>
          <w:sz w:val="20"/>
        </w:rPr>
        <w:t xml:space="preserve"> </w:t>
      </w:r>
      <w:r>
        <w:rPr>
          <w:sz w:val="20"/>
        </w:rPr>
        <w:t>and,</w:t>
      </w:r>
      <w:r>
        <w:rPr>
          <w:spacing w:val="-13"/>
          <w:sz w:val="20"/>
        </w:rPr>
        <w:t xml:space="preserve"> </w:t>
      </w:r>
      <w:r>
        <w:rPr>
          <w:sz w:val="20"/>
        </w:rPr>
        <w:t>to</w:t>
      </w:r>
      <w:r>
        <w:rPr>
          <w:spacing w:val="-13"/>
          <w:sz w:val="20"/>
        </w:rPr>
        <w:t xml:space="preserve"> </w:t>
      </w:r>
      <w:r>
        <w:rPr>
          <w:sz w:val="20"/>
        </w:rPr>
        <w:t>the</w:t>
      </w:r>
      <w:r>
        <w:rPr>
          <w:spacing w:val="-14"/>
          <w:sz w:val="20"/>
        </w:rPr>
        <w:t xml:space="preserve"> </w:t>
      </w:r>
      <w:r>
        <w:rPr>
          <w:sz w:val="20"/>
        </w:rPr>
        <w:t>extent</w:t>
      </w:r>
      <w:r>
        <w:rPr>
          <w:spacing w:val="-12"/>
          <w:sz w:val="20"/>
        </w:rPr>
        <w:t xml:space="preserve"> </w:t>
      </w:r>
      <w:r>
        <w:rPr>
          <w:sz w:val="20"/>
        </w:rPr>
        <w:t>legally</w:t>
      </w:r>
      <w:r>
        <w:rPr>
          <w:spacing w:val="-15"/>
          <w:sz w:val="20"/>
        </w:rPr>
        <w:t xml:space="preserve"> </w:t>
      </w:r>
      <w:r>
        <w:rPr>
          <w:sz w:val="20"/>
        </w:rPr>
        <w:t>permissible,</w:t>
      </w:r>
      <w:r>
        <w:rPr>
          <w:spacing w:val="-13"/>
          <w:sz w:val="20"/>
        </w:rPr>
        <w:t xml:space="preserve"> </w:t>
      </w:r>
      <w:r>
        <w:rPr>
          <w:sz w:val="20"/>
        </w:rPr>
        <w:t>the</w:t>
      </w:r>
      <w:r>
        <w:rPr>
          <w:spacing w:val="-10"/>
          <w:sz w:val="20"/>
        </w:rPr>
        <w:t xml:space="preserve"> </w:t>
      </w:r>
      <w:r>
        <w:rPr>
          <w:sz w:val="20"/>
        </w:rPr>
        <w:t>Receiving Party provides the Disclosing Party with prior written notice of such obligation and reasonable assistance in challenging any such request, as requested by the Disclosing Party and at the Disclosing Party's</w:t>
      </w:r>
      <w:r>
        <w:rPr>
          <w:spacing w:val="-9"/>
          <w:sz w:val="20"/>
        </w:rPr>
        <w:t xml:space="preserve"> </w:t>
      </w:r>
      <w:r>
        <w:rPr>
          <w:sz w:val="20"/>
        </w:rPr>
        <w:t>cost.</w:t>
      </w:r>
    </w:p>
    <w:p w14:paraId="7E0FF8E2" w14:textId="77777777" w:rsidR="003A2911" w:rsidRDefault="00F544B4">
      <w:pPr>
        <w:pStyle w:val="Heading1"/>
        <w:numPr>
          <w:ilvl w:val="0"/>
          <w:numId w:val="1"/>
        </w:numPr>
        <w:tabs>
          <w:tab w:val="left" w:pos="819"/>
          <w:tab w:val="left" w:pos="820"/>
        </w:tabs>
        <w:spacing w:before="126"/>
      </w:pPr>
      <w:r>
        <w:t>Term and</w:t>
      </w:r>
      <w:r>
        <w:rPr>
          <w:spacing w:val="-3"/>
        </w:rPr>
        <w:t xml:space="preserve"> </w:t>
      </w:r>
      <w:r>
        <w:t>Termination</w:t>
      </w:r>
    </w:p>
    <w:p w14:paraId="45CBF900" w14:textId="77777777" w:rsidR="003A2911" w:rsidRDefault="00F544B4">
      <w:pPr>
        <w:pStyle w:val="ListParagraph"/>
        <w:numPr>
          <w:ilvl w:val="1"/>
          <w:numId w:val="1"/>
        </w:numPr>
        <w:tabs>
          <w:tab w:val="left" w:pos="817"/>
          <w:tab w:val="left" w:pos="818"/>
        </w:tabs>
        <w:spacing w:before="145" w:line="271" w:lineRule="auto"/>
        <w:ind w:left="817" w:right="203" w:hanging="707"/>
        <w:rPr>
          <w:sz w:val="20"/>
        </w:rPr>
      </w:pPr>
      <w:r>
        <w:rPr>
          <w:sz w:val="20"/>
        </w:rPr>
        <w:t>This Agreement shall commence on the Effective Date and shall continue in force unless and until terminated in accordance with the terms of this</w:t>
      </w:r>
      <w:r>
        <w:rPr>
          <w:spacing w:val="-4"/>
          <w:sz w:val="20"/>
        </w:rPr>
        <w:t xml:space="preserve"> </w:t>
      </w:r>
      <w:r>
        <w:rPr>
          <w:sz w:val="20"/>
        </w:rPr>
        <w:t>Agreement.</w:t>
      </w:r>
    </w:p>
    <w:p w14:paraId="3D1C5B6D" w14:textId="77777777" w:rsidR="003A2911" w:rsidRDefault="00F544B4">
      <w:pPr>
        <w:pStyle w:val="ListParagraph"/>
        <w:numPr>
          <w:ilvl w:val="1"/>
          <w:numId w:val="1"/>
        </w:numPr>
        <w:tabs>
          <w:tab w:val="left" w:pos="817"/>
          <w:tab w:val="left" w:pos="818"/>
        </w:tabs>
        <w:spacing w:line="271" w:lineRule="auto"/>
        <w:ind w:left="817" w:right="206" w:hanging="707"/>
        <w:rPr>
          <w:sz w:val="20"/>
        </w:rPr>
      </w:pPr>
      <w:r>
        <w:rPr>
          <w:sz w:val="20"/>
        </w:rPr>
        <w:t>Either Party may terminate this Agreement at any time by serving a written notice to the other Party. The obligations in this Agreement shall continue for a period of five (5) years from the date of termination notice.</w:t>
      </w:r>
    </w:p>
    <w:p w14:paraId="03EC4A0E" w14:textId="77777777" w:rsidR="003A2911" w:rsidRDefault="00F544B4">
      <w:pPr>
        <w:pStyle w:val="Heading1"/>
        <w:numPr>
          <w:ilvl w:val="0"/>
          <w:numId w:val="1"/>
        </w:numPr>
        <w:tabs>
          <w:tab w:val="left" w:pos="819"/>
          <w:tab w:val="left" w:pos="820"/>
        </w:tabs>
        <w:spacing w:before="123"/>
      </w:pPr>
      <w:r>
        <w:t>Rights</w:t>
      </w:r>
    </w:p>
    <w:p w14:paraId="1AE1AC51" w14:textId="77777777" w:rsidR="003A2911" w:rsidRDefault="00F544B4">
      <w:pPr>
        <w:pStyle w:val="BodyText"/>
        <w:spacing w:before="148" w:line="271" w:lineRule="auto"/>
        <w:ind w:right="199"/>
        <w:jc w:val="both"/>
      </w:pPr>
      <w:r>
        <w:t xml:space="preserve">The Disclosing Party shall retain all right, title and interest to its Confidential Information. No </w:t>
      </w:r>
      <w:r w:rsidR="00986677">
        <w:t>license</w:t>
      </w:r>
      <w:r>
        <w:t xml:space="preserve"> under any intellectual </w:t>
      </w:r>
      <w:r>
        <w:lastRenderedPageBreak/>
        <w:t xml:space="preserve">property rights (including </w:t>
      </w:r>
      <w:r w:rsidR="0022680B">
        <w:t>trademark</w:t>
      </w:r>
      <w:r>
        <w:t>, patent, or application for the same, or copyright, which are now or may subsequently be obtained) is either granted or implied by the disclosure of Confidential Information.</w:t>
      </w:r>
    </w:p>
    <w:p w14:paraId="5E9C5FDD" w14:textId="77777777" w:rsidR="003A2911" w:rsidRDefault="00F544B4">
      <w:pPr>
        <w:pStyle w:val="Heading1"/>
        <w:numPr>
          <w:ilvl w:val="0"/>
          <w:numId w:val="1"/>
        </w:numPr>
        <w:tabs>
          <w:tab w:val="left" w:pos="819"/>
          <w:tab w:val="left" w:pos="820"/>
        </w:tabs>
      </w:pPr>
      <w:r>
        <w:t>No Representation or</w:t>
      </w:r>
      <w:r>
        <w:rPr>
          <w:spacing w:val="-1"/>
        </w:rPr>
        <w:t xml:space="preserve"> </w:t>
      </w:r>
      <w:r>
        <w:t>Warranty</w:t>
      </w:r>
    </w:p>
    <w:p w14:paraId="30168338" w14:textId="77777777" w:rsidR="003A2911" w:rsidRDefault="00F544B4">
      <w:pPr>
        <w:pStyle w:val="BodyText"/>
        <w:spacing w:before="144" w:line="271" w:lineRule="auto"/>
        <w:ind w:left="819" w:right="201"/>
        <w:jc w:val="both"/>
      </w:pPr>
      <w:r>
        <w:t>The Disclosing Party does not make any representation or warranty (express or implied) as to the accuracy or completeness of</w:t>
      </w:r>
      <w:r>
        <w:rPr>
          <w:spacing w:val="-8"/>
        </w:rPr>
        <w:t xml:space="preserve"> </w:t>
      </w:r>
      <w:r>
        <w:t>the</w:t>
      </w:r>
      <w:r>
        <w:rPr>
          <w:spacing w:val="-6"/>
        </w:rPr>
        <w:t xml:space="preserve"> </w:t>
      </w:r>
      <w:r>
        <w:t>Confidential</w:t>
      </w:r>
      <w:r>
        <w:rPr>
          <w:spacing w:val="-7"/>
        </w:rPr>
        <w:t xml:space="preserve"> </w:t>
      </w:r>
      <w:r>
        <w:t>Information</w:t>
      </w:r>
      <w:r>
        <w:rPr>
          <w:spacing w:val="-7"/>
        </w:rPr>
        <w:t xml:space="preserve"> </w:t>
      </w:r>
      <w:r>
        <w:t>and</w:t>
      </w:r>
      <w:r>
        <w:rPr>
          <w:spacing w:val="-6"/>
        </w:rPr>
        <w:t xml:space="preserve"> </w:t>
      </w:r>
      <w:r>
        <w:t>accepts</w:t>
      </w:r>
      <w:r>
        <w:rPr>
          <w:spacing w:val="-7"/>
        </w:rPr>
        <w:t xml:space="preserve"> </w:t>
      </w:r>
      <w:r>
        <w:t>no</w:t>
      </w:r>
      <w:r>
        <w:rPr>
          <w:spacing w:val="-6"/>
        </w:rPr>
        <w:t xml:space="preserve"> </w:t>
      </w:r>
      <w:r>
        <w:t>responsibility</w:t>
      </w:r>
      <w:r>
        <w:rPr>
          <w:spacing w:val="-8"/>
        </w:rPr>
        <w:t xml:space="preserve"> </w:t>
      </w:r>
      <w:r>
        <w:t>or</w:t>
      </w:r>
      <w:r>
        <w:rPr>
          <w:spacing w:val="-7"/>
        </w:rPr>
        <w:t xml:space="preserve"> </w:t>
      </w:r>
      <w:r>
        <w:t>liability</w:t>
      </w:r>
      <w:r>
        <w:rPr>
          <w:spacing w:val="-10"/>
        </w:rPr>
        <w:t xml:space="preserve"> </w:t>
      </w:r>
      <w:r>
        <w:t>in</w:t>
      </w:r>
      <w:r>
        <w:rPr>
          <w:spacing w:val="-8"/>
        </w:rPr>
        <w:t xml:space="preserve"> </w:t>
      </w:r>
      <w:r>
        <w:t>respect</w:t>
      </w:r>
      <w:r>
        <w:rPr>
          <w:spacing w:val="-6"/>
        </w:rPr>
        <w:t xml:space="preserve"> </w:t>
      </w:r>
      <w:r>
        <w:t>of</w:t>
      </w:r>
      <w:r>
        <w:rPr>
          <w:spacing w:val="-8"/>
        </w:rPr>
        <w:t xml:space="preserve"> </w:t>
      </w:r>
      <w:r>
        <w:t>the</w:t>
      </w:r>
      <w:r>
        <w:rPr>
          <w:spacing w:val="-6"/>
        </w:rPr>
        <w:t xml:space="preserve"> </w:t>
      </w:r>
      <w:r>
        <w:t>Receiving</w:t>
      </w:r>
      <w:r>
        <w:rPr>
          <w:spacing w:val="-7"/>
        </w:rPr>
        <w:t xml:space="preserve"> </w:t>
      </w:r>
      <w:r>
        <w:t>Party's</w:t>
      </w:r>
      <w:r>
        <w:rPr>
          <w:spacing w:val="-7"/>
        </w:rPr>
        <w:t xml:space="preserve"> </w:t>
      </w:r>
      <w:r>
        <w:t>or</w:t>
      </w:r>
      <w:r>
        <w:rPr>
          <w:spacing w:val="-6"/>
        </w:rPr>
        <w:t xml:space="preserve"> </w:t>
      </w:r>
      <w:r>
        <w:t>any</w:t>
      </w:r>
      <w:r>
        <w:rPr>
          <w:spacing w:val="-9"/>
        </w:rPr>
        <w:t xml:space="preserve"> </w:t>
      </w:r>
      <w:r>
        <w:t>third</w:t>
      </w:r>
      <w:r>
        <w:rPr>
          <w:spacing w:val="-6"/>
        </w:rPr>
        <w:t xml:space="preserve"> </w:t>
      </w:r>
      <w:r>
        <w:t>party's use of the Confidential</w:t>
      </w:r>
      <w:r>
        <w:rPr>
          <w:spacing w:val="-4"/>
        </w:rPr>
        <w:t xml:space="preserve"> </w:t>
      </w:r>
      <w:r>
        <w:t>Information.</w:t>
      </w:r>
    </w:p>
    <w:p w14:paraId="32F68531" w14:textId="77777777" w:rsidR="003A2911" w:rsidRDefault="00F544B4">
      <w:pPr>
        <w:pStyle w:val="Heading1"/>
        <w:numPr>
          <w:ilvl w:val="0"/>
          <w:numId w:val="1"/>
        </w:numPr>
        <w:tabs>
          <w:tab w:val="left" w:pos="819"/>
          <w:tab w:val="left" w:pos="820"/>
        </w:tabs>
        <w:spacing w:before="85"/>
      </w:pPr>
      <w:r>
        <w:rPr>
          <w:noProof/>
        </w:rPr>
        <w:drawing>
          <wp:anchor distT="0" distB="0" distL="0" distR="0" simplePos="0" relativeHeight="251658242" behindDoc="0" locked="0" layoutInCell="1" allowOverlap="1" wp14:anchorId="56AB62ED" wp14:editId="07FF0ECB">
            <wp:simplePos x="0" y="0"/>
            <wp:positionH relativeFrom="page">
              <wp:posOffset>604189</wp:posOffset>
            </wp:positionH>
            <wp:positionV relativeFrom="page">
              <wp:posOffset>10078718</wp:posOffset>
            </wp:positionV>
            <wp:extent cx="6348729" cy="12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6348729" cy="1270"/>
                    </a:xfrm>
                    <a:prstGeom prst="rect">
                      <a:avLst/>
                    </a:prstGeom>
                  </pic:spPr>
                </pic:pic>
              </a:graphicData>
            </a:graphic>
          </wp:anchor>
        </w:drawing>
      </w:r>
      <w:r>
        <w:t>Waiver</w:t>
      </w:r>
    </w:p>
    <w:p w14:paraId="36607920" w14:textId="77777777" w:rsidR="003A2911" w:rsidRDefault="00F544B4">
      <w:pPr>
        <w:pStyle w:val="BodyText"/>
        <w:spacing w:line="271" w:lineRule="auto"/>
        <w:ind w:right="205"/>
        <w:jc w:val="both"/>
      </w:pPr>
      <w:r>
        <w:t>Failure or neglect by either Party to enforce at any time any of the provisions hereof shall not be construed as nor shall be deemed to be a waiver of that Party's rights hereunder nor in any way affect the validity of the whole or any part of this Agreement nor prejudice that Party's right to take subsequent action.</w:t>
      </w:r>
    </w:p>
    <w:p w14:paraId="2E138FAD" w14:textId="77777777" w:rsidR="003A2911" w:rsidRDefault="00F544B4">
      <w:pPr>
        <w:pStyle w:val="Heading1"/>
        <w:numPr>
          <w:ilvl w:val="0"/>
          <w:numId w:val="1"/>
        </w:numPr>
        <w:tabs>
          <w:tab w:val="left" w:pos="819"/>
          <w:tab w:val="left" w:pos="820"/>
        </w:tabs>
      </w:pPr>
      <w:r>
        <w:t>Entire</w:t>
      </w:r>
      <w:r>
        <w:rPr>
          <w:spacing w:val="-1"/>
        </w:rPr>
        <w:t xml:space="preserve"> </w:t>
      </w:r>
      <w:r>
        <w:t>Agreement</w:t>
      </w:r>
    </w:p>
    <w:p w14:paraId="3F7BAB87" w14:textId="77777777" w:rsidR="003A2911" w:rsidRDefault="00F544B4">
      <w:pPr>
        <w:pStyle w:val="ListParagraph"/>
        <w:numPr>
          <w:ilvl w:val="1"/>
          <w:numId w:val="1"/>
        </w:numPr>
        <w:tabs>
          <w:tab w:val="left" w:pos="818"/>
        </w:tabs>
        <w:spacing w:before="145" w:line="273" w:lineRule="auto"/>
        <w:ind w:left="817" w:right="212" w:hanging="707"/>
        <w:rPr>
          <w:sz w:val="20"/>
        </w:rPr>
      </w:pPr>
      <w:r>
        <w:rPr>
          <w:sz w:val="20"/>
        </w:rPr>
        <w:t>This Agreement contains all the terms agreed between the Parties regarding the subject matter and supersedes and replaces any prior agreement, understanding or arrangement between the Parties, whether oral or in</w:t>
      </w:r>
      <w:r>
        <w:rPr>
          <w:spacing w:val="-10"/>
          <w:sz w:val="20"/>
        </w:rPr>
        <w:t xml:space="preserve"> </w:t>
      </w:r>
      <w:r>
        <w:rPr>
          <w:sz w:val="20"/>
        </w:rPr>
        <w:t>writing.</w:t>
      </w:r>
    </w:p>
    <w:p w14:paraId="06701F0E" w14:textId="77777777" w:rsidR="003A2911" w:rsidRDefault="00F544B4">
      <w:pPr>
        <w:pStyle w:val="ListParagraph"/>
        <w:numPr>
          <w:ilvl w:val="1"/>
          <w:numId w:val="1"/>
        </w:numPr>
        <w:tabs>
          <w:tab w:val="left" w:pos="818"/>
        </w:tabs>
        <w:spacing w:before="116" w:line="271" w:lineRule="auto"/>
        <w:ind w:left="817" w:right="211" w:hanging="707"/>
        <w:rPr>
          <w:sz w:val="20"/>
        </w:rPr>
      </w:pPr>
      <w:r>
        <w:rPr>
          <w:sz w:val="20"/>
        </w:rPr>
        <w:t>No representation, undertaking or promise shall be taken to have been given or be implied from anything said or written in negotiations between the Parties prior to this Agreement except as expressly stated in this</w:t>
      </w:r>
      <w:r>
        <w:rPr>
          <w:spacing w:val="-13"/>
          <w:sz w:val="20"/>
        </w:rPr>
        <w:t xml:space="preserve"> </w:t>
      </w:r>
      <w:r>
        <w:rPr>
          <w:sz w:val="20"/>
        </w:rPr>
        <w:t>Agreement.</w:t>
      </w:r>
    </w:p>
    <w:p w14:paraId="16641ABB" w14:textId="77777777" w:rsidR="003A2911" w:rsidRDefault="00F544B4">
      <w:pPr>
        <w:pStyle w:val="ListParagraph"/>
        <w:numPr>
          <w:ilvl w:val="1"/>
          <w:numId w:val="1"/>
        </w:numPr>
        <w:tabs>
          <w:tab w:val="left" w:pos="818"/>
        </w:tabs>
        <w:spacing w:line="271" w:lineRule="auto"/>
        <w:ind w:left="817" w:right="202" w:hanging="707"/>
        <w:rPr>
          <w:sz w:val="20"/>
        </w:rPr>
      </w:pPr>
      <w:r>
        <w:rPr>
          <w:sz w:val="20"/>
        </w:rPr>
        <w:t>Neither Party shall have any remedy in respect of any untrue statement made by the other upon which that Party relied in entering into this Agreement (unless such untrue statement was made fraudulently). Without prejudice to the foregoing, the only remedy available to a Party in respect of a breach of any representation which is incorporated into this Agreement shall be for breach of</w:t>
      </w:r>
      <w:r>
        <w:rPr>
          <w:spacing w:val="-4"/>
          <w:sz w:val="20"/>
        </w:rPr>
        <w:t xml:space="preserve"> </w:t>
      </w:r>
      <w:r>
        <w:rPr>
          <w:sz w:val="20"/>
        </w:rPr>
        <w:t>contract.</w:t>
      </w:r>
    </w:p>
    <w:p w14:paraId="196225B8" w14:textId="77777777" w:rsidR="003A2911" w:rsidRDefault="00F544B4">
      <w:pPr>
        <w:pStyle w:val="Heading1"/>
        <w:numPr>
          <w:ilvl w:val="0"/>
          <w:numId w:val="1"/>
        </w:numPr>
        <w:tabs>
          <w:tab w:val="left" w:pos="819"/>
          <w:tab w:val="left" w:pos="820"/>
        </w:tabs>
      </w:pPr>
      <w:r>
        <w:t>Assignment/Transfer</w:t>
      </w:r>
    </w:p>
    <w:p w14:paraId="654DB6A5" w14:textId="77777777" w:rsidR="003A2911" w:rsidRDefault="00F544B4">
      <w:pPr>
        <w:pStyle w:val="BodyText"/>
        <w:spacing w:line="273" w:lineRule="auto"/>
        <w:ind w:right="208"/>
        <w:jc w:val="both"/>
      </w:pPr>
      <w:r>
        <w:t>Neither Party shall assign, novate, sub-</w:t>
      </w:r>
      <w:r w:rsidR="007513D1">
        <w:t>license</w:t>
      </w:r>
      <w:r>
        <w:t>, mortgage or otherwise transfer in whole or in part any of its rights and/or obligations under this Agreement without the prior written consent of the other Party.</w:t>
      </w:r>
    </w:p>
    <w:p w14:paraId="7164B79F" w14:textId="77777777" w:rsidR="003A2911" w:rsidRDefault="00F544B4">
      <w:pPr>
        <w:pStyle w:val="Heading1"/>
        <w:numPr>
          <w:ilvl w:val="0"/>
          <w:numId w:val="1"/>
        </w:numPr>
        <w:tabs>
          <w:tab w:val="left" w:pos="820"/>
        </w:tabs>
        <w:spacing w:before="121"/>
      </w:pPr>
      <w:r>
        <w:t>Notices</w:t>
      </w:r>
    </w:p>
    <w:p w14:paraId="3FE54D3E" w14:textId="77777777" w:rsidR="003A2911" w:rsidRDefault="00F544B4">
      <w:pPr>
        <w:pStyle w:val="ListParagraph"/>
        <w:numPr>
          <w:ilvl w:val="1"/>
          <w:numId w:val="1"/>
        </w:numPr>
        <w:tabs>
          <w:tab w:val="left" w:pos="820"/>
        </w:tabs>
        <w:spacing w:before="144" w:line="273" w:lineRule="auto"/>
        <w:ind w:right="207"/>
        <w:rPr>
          <w:sz w:val="20"/>
        </w:rPr>
      </w:pPr>
      <w:r>
        <w:rPr>
          <w:sz w:val="20"/>
        </w:rPr>
        <w:t>For the purpose of managing all communications made under this Agreement, the Parties appointed the following persons as their communication</w:t>
      </w:r>
      <w:r>
        <w:rPr>
          <w:spacing w:val="-1"/>
          <w:sz w:val="20"/>
        </w:rPr>
        <w:t xml:space="preserve"> </w:t>
      </w:r>
      <w:r>
        <w:rPr>
          <w:sz w:val="20"/>
        </w:rPr>
        <w:t>representatives:</w:t>
      </w:r>
    </w:p>
    <w:p w14:paraId="5AD10E60" w14:textId="77777777" w:rsidR="003A2911" w:rsidRDefault="003A2911">
      <w:pPr>
        <w:pStyle w:val="BodyText"/>
        <w:spacing w:before="0"/>
        <w:ind w:left="0"/>
        <w:rPr>
          <w:sz w:val="8"/>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870"/>
      </w:tblGrid>
      <w:tr w:rsidR="003A2911" w14:paraId="773BCDDC" w14:textId="77777777">
        <w:trPr>
          <w:trHeight w:val="258"/>
        </w:trPr>
        <w:tc>
          <w:tcPr>
            <w:tcW w:w="4868" w:type="dxa"/>
            <w:shd w:val="clear" w:color="auto" w:fill="F1F1F1"/>
          </w:tcPr>
          <w:p w14:paraId="21216453" w14:textId="74228279" w:rsidR="003A2911" w:rsidRPr="006122A6" w:rsidRDefault="003A2911" w:rsidP="006122A6">
            <w:pPr>
              <w:pStyle w:val="Heading2"/>
              <w:shd w:val="clear" w:color="auto" w:fill="FFFFFF"/>
              <w:spacing w:before="0"/>
              <w:rPr>
                <w:rFonts w:ascii="Segoe UI" w:hAnsi="Segoe UI" w:cs="Segoe UI"/>
                <w:color w:val="242424"/>
              </w:rPr>
            </w:pPr>
            <w:permStart w:id="386887984" w:edGrp="everyone" w:colFirst="0" w:colLast="0"/>
          </w:p>
        </w:tc>
        <w:tc>
          <w:tcPr>
            <w:tcW w:w="4870" w:type="dxa"/>
            <w:shd w:val="clear" w:color="auto" w:fill="F1F1F1"/>
          </w:tcPr>
          <w:p w14:paraId="191289C3" w14:textId="1C045BBC" w:rsidR="003A2911" w:rsidRPr="0022680B" w:rsidRDefault="006122A6" w:rsidP="006122A6">
            <w:pPr>
              <w:pStyle w:val="TableParagraph"/>
              <w:spacing w:before="71" w:line="168" w:lineRule="exact"/>
              <w:ind w:left="537" w:right="933"/>
              <w:jc w:val="center"/>
              <w:rPr>
                <w:b/>
                <w:bCs/>
                <w:sz w:val="20"/>
                <w:szCs w:val="20"/>
              </w:rPr>
            </w:pPr>
            <w:r>
              <w:rPr>
                <w:b/>
                <w:bCs/>
                <w:sz w:val="20"/>
                <w:szCs w:val="20"/>
              </w:rPr>
              <w:t xml:space="preserve">Dice </w:t>
            </w:r>
            <w:r w:rsidR="00F74FBF">
              <w:rPr>
                <w:b/>
                <w:bCs/>
                <w:sz w:val="20"/>
                <w:szCs w:val="20"/>
              </w:rPr>
              <w:t>Arabia Trading Company</w:t>
            </w:r>
          </w:p>
        </w:tc>
      </w:tr>
      <w:tr w:rsidR="003A2911" w14:paraId="2DC856BC" w14:textId="77777777">
        <w:trPr>
          <w:trHeight w:val="782"/>
        </w:trPr>
        <w:tc>
          <w:tcPr>
            <w:tcW w:w="4868" w:type="dxa"/>
          </w:tcPr>
          <w:p w14:paraId="4C5570D3" w14:textId="09AD21C7" w:rsidR="003A2911" w:rsidRDefault="00F544B4" w:rsidP="00B2762B">
            <w:permStart w:id="1858682022" w:edGrp="everyone" w:colFirst="0" w:colLast="0"/>
            <w:permEnd w:id="386887984"/>
            <w:r>
              <w:t xml:space="preserve">Name: </w:t>
            </w:r>
          </w:p>
          <w:p w14:paraId="04D62AE5" w14:textId="77777777" w:rsidR="00D62E1D" w:rsidRDefault="00F544B4" w:rsidP="00B2762B">
            <w:r>
              <w:t xml:space="preserve">Title: </w:t>
            </w:r>
          </w:p>
          <w:p w14:paraId="2738374F" w14:textId="7FA7DB1A" w:rsidR="003A2911" w:rsidRDefault="00F544B4" w:rsidP="00B2762B">
            <w:r>
              <w:t xml:space="preserve"> Email </w:t>
            </w:r>
            <w:r w:rsidR="00D40AE4">
              <w:t>Address:</w:t>
            </w:r>
            <w:r w:rsidR="00D62E1D">
              <w:t xml:space="preserve"> </w:t>
            </w:r>
          </w:p>
        </w:tc>
        <w:tc>
          <w:tcPr>
            <w:tcW w:w="4870" w:type="dxa"/>
          </w:tcPr>
          <w:p w14:paraId="32AE9A4E" w14:textId="7FB36694" w:rsidR="003A2911" w:rsidRDefault="00F544B4" w:rsidP="00F74FBF">
            <w:r>
              <w:rPr>
                <w:w w:val="95"/>
              </w:rPr>
              <w:t>Name:</w:t>
            </w:r>
            <w:r w:rsidR="00F74FBF">
              <w:rPr>
                <w:w w:val="95"/>
              </w:rPr>
              <w:t xml:space="preserve"> </w:t>
            </w:r>
          </w:p>
          <w:p w14:paraId="6F627C8C" w14:textId="162AB6CC" w:rsidR="003A2911" w:rsidRDefault="00F544B4" w:rsidP="00F74FBF">
            <w:r>
              <w:t>Title:</w:t>
            </w:r>
            <w:r w:rsidR="00F74FBF">
              <w:t xml:space="preserve"> </w:t>
            </w:r>
          </w:p>
          <w:p w14:paraId="3050FB60" w14:textId="6130549B" w:rsidR="003A2911" w:rsidRDefault="00F544B4" w:rsidP="00F74FBF">
            <w:r>
              <w:t>Email Address:</w:t>
            </w:r>
            <w:r w:rsidR="00F74FBF">
              <w:t xml:space="preserve"> </w:t>
            </w:r>
          </w:p>
        </w:tc>
      </w:tr>
      <w:permEnd w:id="1858682022"/>
    </w:tbl>
    <w:p w14:paraId="79B4415C" w14:textId="77777777" w:rsidR="003A2911" w:rsidRDefault="003A2911">
      <w:pPr>
        <w:pStyle w:val="BodyText"/>
        <w:spacing w:before="1"/>
        <w:ind w:left="0"/>
        <w:rPr>
          <w:sz w:val="23"/>
        </w:rPr>
      </w:pPr>
    </w:p>
    <w:p w14:paraId="133C692D" w14:textId="77777777" w:rsidR="003A2911" w:rsidRDefault="00F544B4">
      <w:pPr>
        <w:pStyle w:val="ListParagraph"/>
        <w:numPr>
          <w:ilvl w:val="1"/>
          <w:numId w:val="1"/>
        </w:numPr>
        <w:tabs>
          <w:tab w:val="left" w:pos="820"/>
        </w:tabs>
        <w:spacing w:before="0" w:line="271" w:lineRule="auto"/>
        <w:ind w:right="202"/>
        <w:rPr>
          <w:sz w:val="20"/>
        </w:rPr>
      </w:pPr>
      <w:r>
        <w:rPr>
          <w:sz w:val="20"/>
        </w:rPr>
        <w:t>Any</w:t>
      </w:r>
      <w:r>
        <w:rPr>
          <w:spacing w:val="-11"/>
          <w:sz w:val="20"/>
        </w:rPr>
        <w:t xml:space="preserve"> </w:t>
      </w:r>
      <w:r>
        <w:rPr>
          <w:sz w:val="20"/>
        </w:rPr>
        <w:t>notice</w:t>
      </w:r>
      <w:r>
        <w:rPr>
          <w:spacing w:val="-6"/>
          <w:sz w:val="20"/>
        </w:rPr>
        <w:t xml:space="preserve"> </w:t>
      </w:r>
      <w:r>
        <w:rPr>
          <w:sz w:val="20"/>
        </w:rPr>
        <w:t>made</w:t>
      </w:r>
      <w:r>
        <w:rPr>
          <w:spacing w:val="-9"/>
          <w:sz w:val="20"/>
        </w:rPr>
        <w:t xml:space="preserve"> </w:t>
      </w:r>
      <w:r>
        <w:rPr>
          <w:sz w:val="20"/>
        </w:rPr>
        <w:t>under</w:t>
      </w:r>
      <w:r>
        <w:rPr>
          <w:spacing w:val="-8"/>
          <w:sz w:val="20"/>
        </w:rPr>
        <w:t xml:space="preserve"> </w:t>
      </w:r>
      <w:r>
        <w:rPr>
          <w:sz w:val="20"/>
        </w:rPr>
        <w:t>this</w:t>
      </w:r>
      <w:r>
        <w:rPr>
          <w:spacing w:val="-7"/>
          <w:sz w:val="20"/>
        </w:rPr>
        <w:t xml:space="preserve"> </w:t>
      </w:r>
      <w:r>
        <w:rPr>
          <w:sz w:val="20"/>
        </w:rPr>
        <w:t>Agreement</w:t>
      </w:r>
      <w:r>
        <w:rPr>
          <w:spacing w:val="-6"/>
          <w:sz w:val="20"/>
        </w:rPr>
        <w:t xml:space="preserve"> </w:t>
      </w:r>
      <w:r>
        <w:rPr>
          <w:sz w:val="20"/>
        </w:rPr>
        <w:t>must</w:t>
      </w:r>
      <w:r>
        <w:rPr>
          <w:spacing w:val="-9"/>
          <w:sz w:val="20"/>
        </w:rPr>
        <w:t xml:space="preserve"> </w:t>
      </w:r>
      <w:r>
        <w:rPr>
          <w:sz w:val="20"/>
        </w:rPr>
        <w:t>be</w:t>
      </w:r>
      <w:r>
        <w:rPr>
          <w:spacing w:val="-9"/>
          <w:sz w:val="20"/>
        </w:rPr>
        <w:t xml:space="preserve"> </w:t>
      </w:r>
      <w:r>
        <w:rPr>
          <w:sz w:val="20"/>
        </w:rPr>
        <w:t>in</w:t>
      </w:r>
      <w:r>
        <w:rPr>
          <w:spacing w:val="-8"/>
          <w:sz w:val="20"/>
        </w:rPr>
        <w:t xml:space="preserve"> </w:t>
      </w:r>
      <w:r>
        <w:rPr>
          <w:sz w:val="20"/>
        </w:rPr>
        <w:t>writing</w:t>
      </w:r>
      <w:r>
        <w:rPr>
          <w:spacing w:val="-10"/>
          <w:sz w:val="20"/>
        </w:rPr>
        <w:t xml:space="preserve"> </w:t>
      </w:r>
      <w:r>
        <w:rPr>
          <w:sz w:val="20"/>
        </w:rPr>
        <w:t>to</w:t>
      </w:r>
      <w:r>
        <w:rPr>
          <w:spacing w:val="-7"/>
          <w:sz w:val="20"/>
        </w:rPr>
        <w:t xml:space="preserve"> </w:t>
      </w:r>
      <w:r>
        <w:rPr>
          <w:sz w:val="20"/>
        </w:rPr>
        <w:t>either</w:t>
      </w:r>
      <w:r>
        <w:rPr>
          <w:spacing w:val="-8"/>
          <w:sz w:val="20"/>
        </w:rPr>
        <w:t xml:space="preserve"> </w:t>
      </w:r>
      <w:r>
        <w:rPr>
          <w:sz w:val="20"/>
        </w:rPr>
        <w:t>Party’s</w:t>
      </w:r>
      <w:r>
        <w:rPr>
          <w:spacing w:val="-10"/>
          <w:sz w:val="20"/>
        </w:rPr>
        <w:t xml:space="preserve"> </w:t>
      </w:r>
      <w:r>
        <w:rPr>
          <w:sz w:val="20"/>
        </w:rPr>
        <w:t>representatives</w:t>
      </w:r>
      <w:r>
        <w:rPr>
          <w:spacing w:val="-6"/>
          <w:sz w:val="20"/>
        </w:rPr>
        <w:t xml:space="preserve"> </w:t>
      </w:r>
      <w:r>
        <w:rPr>
          <w:sz w:val="20"/>
        </w:rPr>
        <w:t>on</w:t>
      </w:r>
      <w:r>
        <w:rPr>
          <w:spacing w:val="-10"/>
          <w:sz w:val="20"/>
        </w:rPr>
        <w:t xml:space="preserve"> </w:t>
      </w:r>
      <w:r>
        <w:rPr>
          <w:sz w:val="20"/>
        </w:rPr>
        <w:t>their</w:t>
      </w:r>
      <w:r>
        <w:rPr>
          <w:spacing w:val="-9"/>
          <w:sz w:val="20"/>
        </w:rPr>
        <w:t xml:space="preserve"> </w:t>
      </w:r>
      <w:r>
        <w:rPr>
          <w:sz w:val="20"/>
        </w:rPr>
        <w:t>respective</w:t>
      </w:r>
      <w:r>
        <w:rPr>
          <w:spacing w:val="-9"/>
          <w:sz w:val="20"/>
        </w:rPr>
        <w:t xml:space="preserve"> </w:t>
      </w:r>
      <w:r>
        <w:rPr>
          <w:sz w:val="20"/>
        </w:rPr>
        <w:t>email</w:t>
      </w:r>
      <w:r>
        <w:rPr>
          <w:spacing w:val="-9"/>
          <w:sz w:val="20"/>
        </w:rPr>
        <w:t xml:space="preserve"> </w:t>
      </w:r>
      <w:r>
        <w:rPr>
          <w:sz w:val="20"/>
        </w:rPr>
        <w:t>addresses, or to either Parties address as set out in this</w:t>
      </w:r>
      <w:r>
        <w:rPr>
          <w:spacing w:val="-3"/>
          <w:sz w:val="20"/>
        </w:rPr>
        <w:t xml:space="preserve"> </w:t>
      </w:r>
      <w:r>
        <w:rPr>
          <w:sz w:val="20"/>
        </w:rPr>
        <w:t>Agreement.</w:t>
      </w:r>
    </w:p>
    <w:p w14:paraId="0F9B957A" w14:textId="77777777" w:rsidR="003A2911" w:rsidRDefault="00F544B4">
      <w:pPr>
        <w:pStyle w:val="ListParagraph"/>
        <w:numPr>
          <w:ilvl w:val="1"/>
          <w:numId w:val="1"/>
        </w:numPr>
        <w:tabs>
          <w:tab w:val="left" w:pos="820"/>
        </w:tabs>
        <w:spacing w:before="118"/>
        <w:rPr>
          <w:sz w:val="20"/>
        </w:rPr>
      </w:pPr>
      <w:r>
        <w:rPr>
          <w:sz w:val="20"/>
        </w:rPr>
        <w:t>A notice is considered delivered once:</w:t>
      </w:r>
    </w:p>
    <w:p w14:paraId="5EC230A7" w14:textId="77777777" w:rsidR="003A2911" w:rsidRDefault="00F544B4">
      <w:pPr>
        <w:pStyle w:val="ListParagraph"/>
        <w:numPr>
          <w:ilvl w:val="2"/>
          <w:numId w:val="1"/>
        </w:numPr>
        <w:tabs>
          <w:tab w:val="left" w:pos="1192"/>
        </w:tabs>
        <w:spacing w:before="152"/>
        <w:ind w:hanging="373"/>
        <w:rPr>
          <w:sz w:val="20"/>
        </w:rPr>
      </w:pPr>
      <w:r>
        <w:rPr>
          <w:sz w:val="20"/>
        </w:rPr>
        <w:t>It’s given by-hand, after its recipient signs a receipt</w:t>
      </w:r>
      <w:r>
        <w:rPr>
          <w:spacing w:val="-4"/>
          <w:sz w:val="20"/>
        </w:rPr>
        <w:t xml:space="preserve"> </w:t>
      </w:r>
      <w:r>
        <w:rPr>
          <w:sz w:val="20"/>
        </w:rPr>
        <w:t>note.</w:t>
      </w:r>
    </w:p>
    <w:p w14:paraId="5AD14D82" w14:textId="77777777" w:rsidR="003A2911" w:rsidRDefault="00F544B4">
      <w:pPr>
        <w:pStyle w:val="ListParagraph"/>
        <w:numPr>
          <w:ilvl w:val="2"/>
          <w:numId w:val="1"/>
        </w:numPr>
        <w:tabs>
          <w:tab w:val="left" w:pos="1192"/>
        </w:tabs>
        <w:spacing w:before="149"/>
        <w:ind w:hanging="373"/>
        <w:rPr>
          <w:sz w:val="20"/>
        </w:rPr>
      </w:pPr>
      <w:r>
        <w:rPr>
          <w:sz w:val="20"/>
        </w:rPr>
        <w:t>It’s emailed to either Party’s</w:t>
      </w:r>
      <w:r>
        <w:rPr>
          <w:spacing w:val="2"/>
          <w:sz w:val="20"/>
        </w:rPr>
        <w:t xml:space="preserve"> </w:t>
      </w:r>
      <w:r>
        <w:rPr>
          <w:sz w:val="20"/>
        </w:rPr>
        <w:t>Representatives.</w:t>
      </w:r>
    </w:p>
    <w:p w14:paraId="2A976213" w14:textId="77777777" w:rsidR="003A2911" w:rsidRDefault="00F544B4">
      <w:pPr>
        <w:pStyle w:val="Heading1"/>
        <w:numPr>
          <w:ilvl w:val="0"/>
          <w:numId w:val="1"/>
        </w:numPr>
        <w:tabs>
          <w:tab w:val="left" w:pos="820"/>
        </w:tabs>
        <w:spacing w:before="154"/>
      </w:pPr>
      <w:r>
        <w:t>Counterparts</w:t>
      </w:r>
    </w:p>
    <w:p w14:paraId="0C9A3152" w14:textId="77777777" w:rsidR="003A2911" w:rsidRDefault="00F544B4">
      <w:pPr>
        <w:pStyle w:val="BodyText"/>
        <w:spacing w:before="147" w:line="271" w:lineRule="auto"/>
        <w:ind w:left="819" w:right="201"/>
        <w:jc w:val="both"/>
      </w:pPr>
      <w:r>
        <w:t>This</w:t>
      </w:r>
      <w:r>
        <w:rPr>
          <w:spacing w:val="-5"/>
        </w:rPr>
        <w:t xml:space="preserve"> </w:t>
      </w:r>
      <w:r>
        <w:t>Agreement</w:t>
      </w:r>
      <w:r>
        <w:rPr>
          <w:spacing w:val="-3"/>
        </w:rPr>
        <w:t xml:space="preserve"> </w:t>
      </w:r>
      <w:r>
        <w:t>may</w:t>
      </w:r>
      <w:r>
        <w:rPr>
          <w:spacing w:val="-6"/>
        </w:rPr>
        <w:t xml:space="preserve"> </w:t>
      </w:r>
      <w:r>
        <w:t>be</w:t>
      </w:r>
      <w:r>
        <w:rPr>
          <w:spacing w:val="-3"/>
        </w:rPr>
        <w:t xml:space="preserve"> </w:t>
      </w:r>
      <w:r>
        <w:t>executed</w:t>
      </w:r>
      <w:r>
        <w:rPr>
          <w:spacing w:val="-3"/>
        </w:rPr>
        <w:t xml:space="preserve"> </w:t>
      </w:r>
      <w:r>
        <w:t>in</w:t>
      </w:r>
      <w:r>
        <w:rPr>
          <w:spacing w:val="-4"/>
        </w:rPr>
        <w:t xml:space="preserve"> </w:t>
      </w:r>
      <w:r>
        <w:t>multiple</w:t>
      </w:r>
      <w:r>
        <w:rPr>
          <w:spacing w:val="-3"/>
        </w:rPr>
        <w:t xml:space="preserve"> </w:t>
      </w:r>
      <w:r>
        <w:t>counterparts,</w:t>
      </w:r>
      <w:r>
        <w:rPr>
          <w:spacing w:val="-4"/>
        </w:rPr>
        <w:t xml:space="preserve"> </w:t>
      </w:r>
      <w:r>
        <w:t>each</w:t>
      </w:r>
      <w:r>
        <w:rPr>
          <w:spacing w:val="-6"/>
        </w:rPr>
        <w:t xml:space="preserve"> </w:t>
      </w:r>
      <w:r>
        <w:t>of</w:t>
      </w:r>
      <w:r>
        <w:rPr>
          <w:spacing w:val="-3"/>
        </w:rPr>
        <w:t xml:space="preserve"> </w:t>
      </w:r>
      <w:r>
        <w:t>which</w:t>
      </w:r>
      <w:r>
        <w:rPr>
          <w:spacing w:val="-6"/>
        </w:rPr>
        <w:t xml:space="preserve"> </w:t>
      </w:r>
      <w:r>
        <w:t>shall</w:t>
      </w:r>
      <w:r>
        <w:rPr>
          <w:spacing w:val="-5"/>
        </w:rPr>
        <w:t xml:space="preserve"> </w:t>
      </w:r>
      <w:r>
        <w:t>be</w:t>
      </w:r>
      <w:r>
        <w:rPr>
          <w:spacing w:val="-3"/>
        </w:rPr>
        <w:t xml:space="preserve"> </w:t>
      </w:r>
      <w:r>
        <w:t>deemed</w:t>
      </w:r>
      <w:r>
        <w:rPr>
          <w:spacing w:val="-3"/>
        </w:rPr>
        <w:t xml:space="preserve"> </w:t>
      </w:r>
      <w:r>
        <w:t>an</w:t>
      </w:r>
      <w:r>
        <w:rPr>
          <w:spacing w:val="-5"/>
        </w:rPr>
        <w:t xml:space="preserve"> </w:t>
      </w:r>
      <w:r>
        <w:t>original</w:t>
      </w:r>
      <w:r>
        <w:rPr>
          <w:spacing w:val="-4"/>
        </w:rPr>
        <w:t xml:space="preserve"> </w:t>
      </w:r>
      <w:r>
        <w:t>and</w:t>
      </w:r>
      <w:r>
        <w:rPr>
          <w:spacing w:val="-2"/>
        </w:rPr>
        <w:t xml:space="preserve"> </w:t>
      </w:r>
      <w:r>
        <w:t>both</w:t>
      </w:r>
      <w:r>
        <w:rPr>
          <w:spacing w:val="-6"/>
        </w:rPr>
        <w:t xml:space="preserve"> </w:t>
      </w:r>
      <w:r>
        <w:t>of</w:t>
      </w:r>
      <w:r>
        <w:rPr>
          <w:spacing w:val="-4"/>
        </w:rPr>
        <w:t xml:space="preserve"> </w:t>
      </w:r>
      <w:r>
        <w:t>which</w:t>
      </w:r>
      <w:r>
        <w:rPr>
          <w:spacing w:val="-2"/>
        </w:rPr>
        <w:t xml:space="preserve"> </w:t>
      </w:r>
      <w:r>
        <w:t xml:space="preserve">shall constitute one and the same Agreement. The counterparts of this Agreement may be executed and delivered by facsimile or other electronic signature (including portable document format) by either of the Parties; either Party may rely on the </w:t>
      </w:r>
      <w:r>
        <w:rPr>
          <w:spacing w:val="2"/>
        </w:rPr>
        <w:t xml:space="preserve">receipt </w:t>
      </w:r>
      <w:r>
        <w:t>of such document so executed and delivered electronically or by facsimile as if the original had been</w:t>
      </w:r>
      <w:r>
        <w:rPr>
          <w:spacing w:val="-15"/>
        </w:rPr>
        <w:t xml:space="preserve"> </w:t>
      </w:r>
      <w:r>
        <w:t>received.</w:t>
      </w:r>
    </w:p>
    <w:p w14:paraId="1262D608" w14:textId="77777777" w:rsidR="003A2911" w:rsidRDefault="00F544B4">
      <w:pPr>
        <w:pStyle w:val="Heading1"/>
        <w:numPr>
          <w:ilvl w:val="0"/>
          <w:numId w:val="1"/>
        </w:numPr>
        <w:tabs>
          <w:tab w:val="left" w:pos="820"/>
        </w:tabs>
      </w:pPr>
      <w:r>
        <w:lastRenderedPageBreak/>
        <w:t>Severability</w:t>
      </w:r>
    </w:p>
    <w:p w14:paraId="74B9B011" w14:textId="77777777" w:rsidR="003A2911" w:rsidRDefault="00F544B4">
      <w:pPr>
        <w:pStyle w:val="BodyText"/>
        <w:spacing w:line="271" w:lineRule="auto"/>
        <w:ind w:right="198"/>
        <w:jc w:val="both"/>
      </w:pPr>
      <w:r>
        <w:t xml:space="preserve">Each provision of this Agreement is severable and distinct from the others. The Parties intend that every such provision </w:t>
      </w:r>
      <w:r>
        <w:rPr>
          <w:spacing w:val="2"/>
        </w:rPr>
        <w:t xml:space="preserve">shall </w:t>
      </w:r>
      <w:r>
        <w:t xml:space="preserve">be and remain valid and enforceable to the fullest extent permitted by law. If any such provision is or at any time becomes to any extent invalid, illegal or unenforceable under any enactment or rule of law, it shall to that extent be deemed not to </w:t>
      </w:r>
      <w:r>
        <w:rPr>
          <w:spacing w:val="4"/>
        </w:rPr>
        <w:t xml:space="preserve">form </w:t>
      </w:r>
      <w:r>
        <w:t>part of this Agreement but (except to that extent in the case of that provision) it and all other provisions of this Agreement shall</w:t>
      </w:r>
      <w:r>
        <w:rPr>
          <w:spacing w:val="-8"/>
        </w:rPr>
        <w:t xml:space="preserve"> </w:t>
      </w:r>
      <w:r>
        <w:t>continue</w:t>
      </w:r>
      <w:r>
        <w:rPr>
          <w:spacing w:val="-6"/>
        </w:rPr>
        <w:t xml:space="preserve"> </w:t>
      </w:r>
      <w:r>
        <w:t>in</w:t>
      </w:r>
      <w:r>
        <w:rPr>
          <w:spacing w:val="-9"/>
        </w:rPr>
        <w:t xml:space="preserve"> </w:t>
      </w:r>
      <w:r>
        <w:t>full</w:t>
      </w:r>
      <w:r>
        <w:rPr>
          <w:spacing w:val="-7"/>
        </w:rPr>
        <w:t xml:space="preserve"> </w:t>
      </w:r>
      <w:r>
        <w:t>force</w:t>
      </w:r>
      <w:r>
        <w:rPr>
          <w:spacing w:val="-6"/>
        </w:rPr>
        <w:t xml:space="preserve"> </w:t>
      </w:r>
      <w:r>
        <w:t>and</w:t>
      </w:r>
      <w:r>
        <w:rPr>
          <w:spacing w:val="-4"/>
        </w:rPr>
        <w:t xml:space="preserve"> </w:t>
      </w:r>
      <w:r>
        <w:t>effect</w:t>
      </w:r>
      <w:r>
        <w:rPr>
          <w:spacing w:val="-7"/>
        </w:rPr>
        <w:t xml:space="preserve"> </w:t>
      </w:r>
      <w:r>
        <w:t>and</w:t>
      </w:r>
      <w:r>
        <w:rPr>
          <w:spacing w:val="-7"/>
        </w:rPr>
        <w:t xml:space="preserve"> </w:t>
      </w:r>
      <w:r>
        <w:t>their</w:t>
      </w:r>
      <w:r>
        <w:rPr>
          <w:spacing w:val="-6"/>
        </w:rPr>
        <w:t xml:space="preserve"> </w:t>
      </w:r>
      <w:r>
        <w:t>validity,</w:t>
      </w:r>
      <w:r>
        <w:rPr>
          <w:spacing w:val="-7"/>
        </w:rPr>
        <w:t xml:space="preserve"> </w:t>
      </w:r>
      <w:r>
        <w:t>legality</w:t>
      </w:r>
      <w:r>
        <w:rPr>
          <w:spacing w:val="-10"/>
        </w:rPr>
        <w:t xml:space="preserve"> </w:t>
      </w:r>
      <w:r>
        <w:t>and</w:t>
      </w:r>
      <w:r>
        <w:rPr>
          <w:spacing w:val="-6"/>
        </w:rPr>
        <w:t xml:space="preserve"> </w:t>
      </w:r>
      <w:r>
        <w:t>enforceability</w:t>
      </w:r>
      <w:r>
        <w:rPr>
          <w:spacing w:val="-11"/>
        </w:rPr>
        <w:t xml:space="preserve"> </w:t>
      </w:r>
      <w:r>
        <w:t>shall</w:t>
      </w:r>
      <w:r>
        <w:rPr>
          <w:spacing w:val="-4"/>
        </w:rPr>
        <w:t xml:space="preserve"> </w:t>
      </w:r>
      <w:r>
        <w:t>not</w:t>
      </w:r>
      <w:r>
        <w:rPr>
          <w:spacing w:val="-8"/>
        </w:rPr>
        <w:t xml:space="preserve"> </w:t>
      </w:r>
      <w:r>
        <w:t>be</w:t>
      </w:r>
      <w:r>
        <w:rPr>
          <w:spacing w:val="-6"/>
        </w:rPr>
        <w:t xml:space="preserve"> </w:t>
      </w:r>
      <w:r>
        <w:t>affected</w:t>
      </w:r>
      <w:r>
        <w:rPr>
          <w:spacing w:val="-7"/>
        </w:rPr>
        <w:t xml:space="preserve"> </w:t>
      </w:r>
      <w:r>
        <w:t>or</w:t>
      </w:r>
      <w:r>
        <w:rPr>
          <w:spacing w:val="-6"/>
        </w:rPr>
        <w:t xml:space="preserve"> </w:t>
      </w:r>
      <w:r>
        <w:t>impaired</w:t>
      </w:r>
      <w:r>
        <w:rPr>
          <w:spacing w:val="-5"/>
        </w:rPr>
        <w:t xml:space="preserve"> </w:t>
      </w:r>
      <w:r>
        <w:t>as</w:t>
      </w:r>
      <w:r>
        <w:rPr>
          <w:spacing w:val="1"/>
        </w:rPr>
        <w:t xml:space="preserve"> </w:t>
      </w:r>
      <w:r>
        <w:t>a</w:t>
      </w:r>
      <w:r>
        <w:rPr>
          <w:spacing w:val="-7"/>
        </w:rPr>
        <w:t xml:space="preserve"> </w:t>
      </w:r>
      <w:r>
        <w:t>result.</w:t>
      </w:r>
    </w:p>
    <w:p w14:paraId="12A4811A" w14:textId="77777777" w:rsidR="003A2911" w:rsidRDefault="00F544B4">
      <w:pPr>
        <w:pStyle w:val="Heading1"/>
        <w:numPr>
          <w:ilvl w:val="0"/>
          <w:numId w:val="1"/>
        </w:numPr>
        <w:tabs>
          <w:tab w:val="left" w:pos="820"/>
        </w:tabs>
        <w:spacing w:before="126"/>
      </w:pPr>
      <w:r>
        <w:t>Parties</w:t>
      </w:r>
      <w:r>
        <w:rPr>
          <w:spacing w:val="-2"/>
        </w:rPr>
        <w:t xml:space="preserve"> </w:t>
      </w:r>
      <w:r>
        <w:t>Relationship</w:t>
      </w:r>
    </w:p>
    <w:p w14:paraId="4BF97EE9" w14:textId="7F47F00B" w:rsidR="003A2911" w:rsidRDefault="00F544B4">
      <w:pPr>
        <w:pStyle w:val="BodyText"/>
        <w:spacing w:before="144" w:line="271" w:lineRule="auto"/>
        <w:ind w:right="198"/>
        <w:jc w:val="both"/>
      </w:pPr>
      <w:r>
        <w:t xml:space="preserve">No provision of this Agreement creates a partnership between the Parties or makes either Party the agent of the other Party for any purpose. A Party has no authority to </w:t>
      </w:r>
      <w:r w:rsidR="00D40AE4">
        <w:t>bind</w:t>
      </w:r>
      <w:r>
        <w:t xml:space="preserve"> to contract in the name of or to create a liability for the other Party in any way or for any purpose, and neither Party shall hold itself out as having authority to do the same.</w:t>
      </w:r>
    </w:p>
    <w:p w14:paraId="70D7020C" w14:textId="77777777" w:rsidR="003A2911" w:rsidRDefault="00F544B4">
      <w:pPr>
        <w:pStyle w:val="Heading1"/>
        <w:numPr>
          <w:ilvl w:val="0"/>
          <w:numId w:val="1"/>
        </w:numPr>
        <w:tabs>
          <w:tab w:val="left" w:pos="820"/>
        </w:tabs>
        <w:spacing w:before="85"/>
      </w:pPr>
      <w:r>
        <w:rPr>
          <w:noProof/>
        </w:rPr>
        <w:drawing>
          <wp:anchor distT="0" distB="0" distL="0" distR="0" simplePos="0" relativeHeight="251658243" behindDoc="0" locked="0" layoutInCell="1" allowOverlap="1" wp14:anchorId="5EE73C6A" wp14:editId="680590F6">
            <wp:simplePos x="0" y="0"/>
            <wp:positionH relativeFrom="page">
              <wp:posOffset>604189</wp:posOffset>
            </wp:positionH>
            <wp:positionV relativeFrom="page">
              <wp:posOffset>10078718</wp:posOffset>
            </wp:positionV>
            <wp:extent cx="6348729" cy="12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6348729" cy="1270"/>
                    </a:xfrm>
                    <a:prstGeom prst="rect">
                      <a:avLst/>
                    </a:prstGeom>
                  </pic:spPr>
                </pic:pic>
              </a:graphicData>
            </a:graphic>
          </wp:anchor>
        </w:drawing>
      </w:r>
      <w:r>
        <w:t>Remedies</w:t>
      </w:r>
    </w:p>
    <w:p w14:paraId="0376818C" w14:textId="77777777" w:rsidR="003A2911" w:rsidRDefault="00F544B4">
      <w:pPr>
        <w:pStyle w:val="BodyText"/>
        <w:spacing w:line="271" w:lineRule="auto"/>
        <w:ind w:right="205"/>
        <w:jc w:val="both"/>
      </w:pPr>
      <w:r>
        <w:t>The Receiving Party acknowledges that damages alone would not be an adequate remedy for the breach of any of the provisions of this Agreement. Accordingly, without prejudice to any other rights and remedies it may have, the Disclosing Party shall be entitled to the granting of equitable relief (including without limitation injunctive relief) concerning any threatened or actual breach of any of the provisions of this Agreement.</w:t>
      </w:r>
    </w:p>
    <w:p w14:paraId="74547CA5" w14:textId="77777777" w:rsidR="003A2911" w:rsidRDefault="00F544B4">
      <w:pPr>
        <w:pStyle w:val="Heading1"/>
        <w:numPr>
          <w:ilvl w:val="0"/>
          <w:numId w:val="1"/>
        </w:numPr>
        <w:tabs>
          <w:tab w:val="left" w:pos="820"/>
        </w:tabs>
      </w:pPr>
      <w:r>
        <w:t>Governing Law and Dispute</w:t>
      </w:r>
      <w:r>
        <w:rPr>
          <w:spacing w:val="4"/>
        </w:rPr>
        <w:t xml:space="preserve"> </w:t>
      </w:r>
      <w:r>
        <w:t>Resolution</w:t>
      </w:r>
    </w:p>
    <w:p w14:paraId="683ECD43" w14:textId="28A53EB6" w:rsidR="003A2911" w:rsidRDefault="00F544B4">
      <w:pPr>
        <w:pStyle w:val="ListParagraph"/>
        <w:numPr>
          <w:ilvl w:val="1"/>
          <w:numId w:val="1"/>
        </w:numPr>
        <w:tabs>
          <w:tab w:val="left" w:pos="819"/>
          <w:tab w:val="left" w:pos="820"/>
        </w:tabs>
        <w:spacing w:before="146"/>
        <w:rPr>
          <w:sz w:val="20"/>
        </w:rPr>
      </w:pPr>
      <w:r>
        <w:rPr>
          <w:sz w:val="20"/>
        </w:rPr>
        <w:t xml:space="preserve">This Agreement shall be construed, </w:t>
      </w:r>
      <w:r w:rsidR="00D40AE4">
        <w:rPr>
          <w:sz w:val="20"/>
        </w:rPr>
        <w:t>interpreted,</w:t>
      </w:r>
      <w:r>
        <w:rPr>
          <w:sz w:val="20"/>
        </w:rPr>
        <w:t xml:space="preserve"> and governed under the laws of the Kingdom of Saudi</w:t>
      </w:r>
      <w:r>
        <w:rPr>
          <w:spacing w:val="-12"/>
          <w:sz w:val="20"/>
        </w:rPr>
        <w:t xml:space="preserve"> </w:t>
      </w:r>
      <w:r>
        <w:rPr>
          <w:sz w:val="20"/>
        </w:rPr>
        <w:t>Arabia.</w:t>
      </w:r>
    </w:p>
    <w:p w14:paraId="4C555EFA" w14:textId="77777777" w:rsidR="003A2911" w:rsidRDefault="00F544B4">
      <w:pPr>
        <w:pStyle w:val="ListParagraph"/>
        <w:numPr>
          <w:ilvl w:val="1"/>
          <w:numId w:val="1"/>
        </w:numPr>
        <w:tabs>
          <w:tab w:val="left" w:pos="820"/>
        </w:tabs>
        <w:spacing w:before="150" w:line="271" w:lineRule="auto"/>
        <w:ind w:right="204"/>
        <w:rPr>
          <w:sz w:val="20"/>
        </w:rPr>
      </w:pPr>
      <w:r>
        <w:rPr>
          <w:sz w:val="20"/>
        </w:rPr>
        <w:t>Any</w:t>
      </w:r>
      <w:r>
        <w:rPr>
          <w:spacing w:val="-7"/>
          <w:sz w:val="20"/>
        </w:rPr>
        <w:t xml:space="preserve"> </w:t>
      </w:r>
      <w:r>
        <w:rPr>
          <w:sz w:val="20"/>
        </w:rPr>
        <w:t>dispute,</w:t>
      </w:r>
      <w:r>
        <w:rPr>
          <w:spacing w:val="-5"/>
          <w:sz w:val="20"/>
        </w:rPr>
        <w:t xml:space="preserve"> </w:t>
      </w:r>
      <w:r>
        <w:rPr>
          <w:sz w:val="20"/>
        </w:rPr>
        <w:t>controversy</w:t>
      </w:r>
      <w:r>
        <w:rPr>
          <w:spacing w:val="-7"/>
          <w:sz w:val="20"/>
        </w:rPr>
        <w:t xml:space="preserve"> </w:t>
      </w:r>
      <w:r>
        <w:rPr>
          <w:sz w:val="20"/>
        </w:rPr>
        <w:t>or</w:t>
      </w:r>
      <w:r>
        <w:rPr>
          <w:spacing w:val="-4"/>
          <w:sz w:val="20"/>
        </w:rPr>
        <w:t xml:space="preserve"> </w:t>
      </w:r>
      <w:r>
        <w:rPr>
          <w:sz w:val="20"/>
        </w:rPr>
        <w:t>claim</w:t>
      </w:r>
      <w:r>
        <w:rPr>
          <w:spacing w:val="-10"/>
          <w:sz w:val="20"/>
        </w:rPr>
        <w:t xml:space="preserve"> </w:t>
      </w:r>
      <w:r>
        <w:rPr>
          <w:sz w:val="20"/>
        </w:rPr>
        <w:t>arising</w:t>
      </w:r>
      <w:r>
        <w:rPr>
          <w:spacing w:val="-5"/>
          <w:sz w:val="20"/>
        </w:rPr>
        <w:t xml:space="preserve"> </w:t>
      </w:r>
      <w:r>
        <w:rPr>
          <w:sz w:val="20"/>
        </w:rPr>
        <w:t>out</w:t>
      </w:r>
      <w:r>
        <w:rPr>
          <w:spacing w:val="-6"/>
          <w:sz w:val="20"/>
        </w:rPr>
        <w:t xml:space="preserve"> </w:t>
      </w:r>
      <w:r>
        <w:rPr>
          <w:sz w:val="20"/>
        </w:rPr>
        <w:t>of</w:t>
      </w:r>
      <w:r>
        <w:rPr>
          <w:spacing w:val="-6"/>
          <w:sz w:val="20"/>
        </w:rPr>
        <w:t xml:space="preserve"> </w:t>
      </w:r>
      <w:r>
        <w:rPr>
          <w:sz w:val="20"/>
        </w:rPr>
        <w:t>or</w:t>
      </w:r>
      <w:r>
        <w:rPr>
          <w:spacing w:val="-3"/>
          <w:sz w:val="20"/>
        </w:rPr>
        <w:t xml:space="preserve"> </w:t>
      </w:r>
      <w:r>
        <w:rPr>
          <w:sz w:val="20"/>
        </w:rPr>
        <w:t>relating</w:t>
      </w:r>
      <w:r>
        <w:rPr>
          <w:spacing w:val="-5"/>
          <w:sz w:val="20"/>
        </w:rPr>
        <w:t xml:space="preserve"> </w:t>
      </w:r>
      <w:r>
        <w:rPr>
          <w:sz w:val="20"/>
        </w:rPr>
        <w:t>to</w:t>
      </w:r>
      <w:r>
        <w:rPr>
          <w:spacing w:val="-2"/>
          <w:sz w:val="20"/>
        </w:rPr>
        <w:t xml:space="preserve"> </w:t>
      </w:r>
      <w:r>
        <w:rPr>
          <w:sz w:val="20"/>
        </w:rPr>
        <w:t>this</w:t>
      </w:r>
      <w:r>
        <w:rPr>
          <w:spacing w:val="-3"/>
          <w:sz w:val="20"/>
        </w:rPr>
        <w:t xml:space="preserve"> </w:t>
      </w:r>
      <w:r>
        <w:rPr>
          <w:sz w:val="20"/>
        </w:rPr>
        <w:t>Agreement,</w:t>
      </w:r>
      <w:r>
        <w:rPr>
          <w:spacing w:val="-5"/>
          <w:sz w:val="20"/>
        </w:rPr>
        <w:t xml:space="preserve"> </w:t>
      </w:r>
      <w:r>
        <w:rPr>
          <w:sz w:val="20"/>
        </w:rPr>
        <w:t>or</w:t>
      </w:r>
      <w:r>
        <w:rPr>
          <w:spacing w:val="-3"/>
          <w:sz w:val="20"/>
        </w:rPr>
        <w:t xml:space="preserve"> </w:t>
      </w:r>
      <w:r>
        <w:rPr>
          <w:sz w:val="20"/>
        </w:rPr>
        <w:t>the</w:t>
      </w:r>
      <w:r>
        <w:rPr>
          <w:spacing w:val="-5"/>
          <w:sz w:val="20"/>
        </w:rPr>
        <w:t xml:space="preserve"> </w:t>
      </w:r>
      <w:r>
        <w:rPr>
          <w:sz w:val="20"/>
        </w:rPr>
        <w:t>breach,</w:t>
      </w:r>
      <w:r>
        <w:rPr>
          <w:spacing w:val="-4"/>
          <w:sz w:val="20"/>
        </w:rPr>
        <w:t xml:space="preserve"> </w:t>
      </w:r>
      <w:r>
        <w:rPr>
          <w:sz w:val="20"/>
        </w:rPr>
        <w:t>termination</w:t>
      </w:r>
      <w:r>
        <w:rPr>
          <w:spacing w:val="-5"/>
          <w:sz w:val="20"/>
        </w:rPr>
        <w:t xml:space="preserve"> </w:t>
      </w:r>
      <w:r>
        <w:rPr>
          <w:sz w:val="20"/>
        </w:rPr>
        <w:t>or</w:t>
      </w:r>
      <w:r>
        <w:rPr>
          <w:spacing w:val="-5"/>
          <w:sz w:val="20"/>
        </w:rPr>
        <w:t xml:space="preserve"> </w:t>
      </w:r>
      <w:r>
        <w:rPr>
          <w:sz w:val="20"/>
        </w:rPr>
        <w:t>invalidity</w:t>
      </w:r>
      <w:r>
        <w:rPr>
          <w:spacing w:val="-7"/>
          <w:sz w:val="20"/>
        </w:rPr>
        <w:t xml:space="preserve"> </w:t>
      </w:r>
      <w:r>
        <w:rPr>
          <w:sz w:val="20"/>
        </w:rPr>
        <w:t>thereof, shall be settled by arbitration administered by the Saudi Center for Commercial Arbitration (SCCA) in accordance with its Arbitration Rules, and in accordance to the following</w:t>
      </w:r>
      <w:r>
        <w:rPr>
          <w:spacing w:val="-1"/>
          <w:sz w:val="20"/>
        </w:rPr>
        <w:t xml:space="preserve"> </w:t>
      </w:r>
      <w:r>
        <w:rPr>
          <w:sz w:val="20"/>
        </w:rPr>
        <w:t>conditions:</w:t>
      </w:r>
    </w:p>
    <w:p w14:paraId="02297C48" w14:textId="77777777" w:rsidR="003A2911" w:rsidRDefault="00F544B4">
      <w:pPr>
        <w:pStyle w:val="ListParagraph"/>
        <w:numPr>
          <w:ilvl w:val="2"/>
          <w:numId w:val="1"/>
        </w:numPr>
        <w:tabs>
          <w:tab w:val="left" w:pos="1192"/>
        </w:tabs>
        <w:spacing w:before="120"/>
        <w:ind w:hanging="373"/>
        <w:rPr>
          <w:sz w:val="20"/>
        </w:rPr>
      </w:pPr>
      <w:r>
        <w:rPr>
          <w:b/>
          <w:sz w:val="20"/>
        </w:rPr>
        <w:t xml:space="preserve">Place of Arbitration: </w:t>
      </w:r>
      <w:r>
        <w:rPr>
          <w:sz w:val="20"/>
        </w:rPr>
        <w:t>Riyadh, Kingdom of Saudi Arabia</w:t>
      </w:r>
    </w:p>
    <w:p w14:paraId="0C91995F" w14:textId="77777777" w:rsidR="003A2911" w:rsidRDefault="00F544B4">
      <w:pPr>
        <w:pStyle w:val="ListParagraph"/>
        <w:numPr>
          <w:ilvl w:val="2"/>
          <w:numId w:val="1"/>
        </w:numPr>
        <w:tabs>
          <w:tab w:val="left" w:pos="1192"/>
        </w:tabs>
        <w:spacing w:before="150"/>
        <w:ind w:hanging="373"/>
        <w:rPr>
          <w:sz w:val="20"/>
        </w:rPr>
      </w:pPr>
      <w:r>
        <w:rPr>
          <w:b/>
          <w:sz w:val="20"/>
        </w:rPr>
        <w:t>Arbitration Language:</w:t>
      </w:r>
      <w:r>
        <w:rPr>
          <w:b/>
          <w:spacing w:val="2"/>
          <w:sz w:val="20"/>
        </w:rPr>
        <w:t xml:space="preserve"> </w:t>
      </w:r>
      <w:r>
        <w:rPr>
          <w:sz w:val="20"/>
        </w:rPr>
        <w:t>English.</w:t>
      </w:r>
    </w:p>
    <w:p w14:paraId="48B5825E" w14:textId="77777777" w:rsidR="003A2911" w:rsidRDefault="00F544B4">
      <w:pPr>
        <w:pStyle w:val="Heading1"/>
        <w:numPr>
          <w:ilvl w:val="0"/>
          <w:numId w:val="1"/>
        </w:numPr>
        <w:tabs>
          <w:tab w:val="left" w:pos="819"/>
          <w:tab w:val="left" w:pos="820"/>
        </w:tabs>
        <w:spacing w:before="156"/>
      </w:pPr>
      <w:r>
        <w:t>Language</w:t>
      </w:r>
    </w:p>
    <w:p w14:paraId="76572B19" w14:textId="77777777" w:rsidR="003A2911" w:rsidRDefault="00F544B4">
      <w:pPr>
        <w:pStyle w:val="BodyText"/>
        <w:spacing w:before="113"/>
        <w:ind w:left="819" w:right="211"/>
        <w:jc w:val="both"/>
      </w:pPr>
      <w:r>
        <w:t>This Agreement is executed by the Parties in the English language. Any translations of this Agreement into Arabic or any other language shall be for convenience only and shall have no legal effect.</w:t>
      </w:r>
    </w:p>
    <w:p w14:paraId="091D62A2" w14:textId="77777777" w:rsidR="003A2911" w:rsidRDefault="003A2911">
      <w:pPr>
        <w:pStyle w:val="BodyText"/>
        <w:spacing w:before="10" w:after="1"/>
        <w:ind w:left="0"/>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8"/>
        <w:gridCol w:w="5490"/>
      </w:tblGrid>
      <w:tr w:rsidR="003A2911" w14:paraId="6DED56B8" w14:textId="77777777" w:rsidTr="4587A149">
        <w:trPr>
          <w:trHeight w:val="261"/>
        </w:trPr>
        <w:tc>
          <w:tcPr>
            <w:tcW w:w="10798" w:type="dxa"/>
            <w:gridSpan w:val="2"/>
            <w:shd w:val="clear" w:color="auto" w:fill="F1F1F1"/>
          </w:tcPr>
          <w:p w14:paraId="475DA0C4" w14:textId="77777777" w:rsidR="003A2911" w:rsidRDefault="00F544B4">
            <w:pPr>
              <w:pStyle w:val="TableParagraph"/>
              <w:spacing w:before="31" w:line="210" w:lineRule="exact"/>
              <w:ind w:left="3563" w:right="3555"/>
              <w:jc w:val="center"/>
              <w:rPr>
                <w:b/>
                <w:sz w:val="20"/>
              </w:rPr>
            </w:pPr>
            <w:r>
              <w:rPr>
                <w:b/>
                <w:sz w:val="20"/>
              </w:rPr>
              <w:t>Approved and signed for and on behalf of:</w:t>
            </w:r>
          </w:p>
        </w:tc>
      </w:tr>
      <w:tr w:rsidR="006122A6" w14:paraId="6B36BA66" w14:textId="77777777" w:rsidTr="4587A149">
        <w:trPr>
          <w:trHeight w:val="258"/>
        </w:trPr>
        <w:tc>
          <w:tcPr>
            <w:tcW w:w="5308" w:type="dxa"/>
          </w:tcPr>
          <w:p w14:paraId="4524B0AD" w14:textId="130BE27D" w:rsidR="006122A6" w:rsidRPr="00FA10B0" w:rsidRDefault="006122A6" w:rsidP="009A17D2">
            <w:pPr>
              <w:pStyle w:val="TableParagraph"/>
              <w:spacing w:before="24" w:line="215" w:lineRule="exact"/>
              <w:rPr>
                <w:sz w:val="20"/>
                <w:szCs w:val="20"/>
              </w:rPr>
            </w:pPr>
            <w:permStart w:id="1432445103" w:edGrp="everyone" w:colFirst="0" w:colLast="0"/>
          </w:p>
        </w:tc>
        <w:tc>
          <w:tcPr>
            <w:tcW w:w="5490" w:type="dxa"/>
          </w:tcPr>
          <w:p w14:paraId="2B9AC2FA" w14:textId="4A7AF80C" w:rsidR="006122A6" w:rsidRDefault="00B47C65" w:rsidP="006122A6">
            <w:pPr>
              <w:pStyle w:val="TableParagraph"/>
              <w:spacing w:before="24" w:line="215" w:lineRule="exact"/>
              <w:ind w:left="2502" w:right="1139" w:hanging="1842"/>
              <w:jc w:val="center"/>
              <w:rPr>
                <w:sz w:val="20"/>
              </w:rPr>
            </w:pPr>
            <w:r>
              <w:rPr>
                <w:sz w:val="20"/>
              </w:rPr>
              <w:t>Dice Arabia Trading Company</w:t>
            </w:r>
          </w:p>
        </w:tc>
      </w:tr>
      <w:tr w:rsidR="006122A6" w14:paraId="4AF5FAF4" w14:textId="77777777" w:rsidTr="4587A149">
        <w:trPr>
          <w:trHeight w:val="1185"/>
        </w:trPr>
        <w:tc>
          <w:tcPr>
            <w:tcW w:w="5308" w:type="dxa"/>
            <w:tcBorders>
              <w:bottom w:val="nil"/>
            </w:tcBorders>
          </w:tcPr>
          <w:p w14:paraId="2D99C322" w14:textId="77777777" w:rsidR="006122A6" w:rsidRDefault="006122A6" w:rsidP="00B2762B">
            <w:permStart w:id="1102391029" w:edGrp="everyone" w:colFirst="0" w:colLast="0"/>
            <w:permEnd w:id="1432445103"/>
          </w:p>
          <w:p w14:paraId="7EDFAE5D" w14:textId="27EEE385" w:rsidR="006122A6" w:rsidRPr="00F23F72" w:rsidRDefault="006122A6" w:rsidP="00B2762B">
            <w:pPr>
              <w:rPr>
                <w:color w:val="000000" w:themeColor="text1"/>
                <w:sz w:val="20"/>
              </w:rPr>
            </w:pPr>
            <w:r>
              <w:rPr>
                <w:sz w:val="20"/>
              </w:rPr>
              <w:t xml:space="preserve">Name: </w:t>
            </w:r>
          </w:p>
          <w:p w14:paraId="66311CC5" w14:textId="35981F20" w:rsidR="006122A6" w:rsidRPr="00F23F72" w:rsidRDefault="006122A6" w:rsidP="00B2762B">
            <w:pPr>
              <w:rPr>
                <w:color w:val="000000" w:themeColor="text1"/>
                <w:sz w:val="20"/>
              </w:rPr>
            </w:pPr>
            <w:r w:rsidRPr="00F23F72">
              <w:rPr>
                <w:color w:val="000000" w:themeColor="text1"/>
                <w:sz w:val="20"/>
              </w:rPr>
              <w:t xml:space="preserve">Title: </w:t>
            </w:r>
          </w:p>
          <w:p w14:paraId="05299C7E" w14:textId="3FCC63ED" w:rsidR="006122A6" w:rsidRDefault="006122A6" w:rsidP="00B2762B">
            <w:pPr>
              <w:rPr>
                <w:sz w:val="20"/>
              </w:rPr>
            </w:pPr>
            <w:r>
              <w:rPr>
                <w:sz w:val="20"/>
              </w:rPr>
              <w:t xml:space="preserve"> </w:t>
            </w:r>
            <w:proofErr w:type="gramStart"/>
            <w:r>
              <w:rPr>
                <w:sz w:val="20"/>
              </w:rPr>
              <w:t>Date: ..</w:t>
            </w:r>
            <w:proofErr w:type="gramEnd"/>
            <w:r>
              <w:rPr>
                <w:sz w:val="20"/>
              </w:rPr>
              <w:t>/../20__</w:t>
            </w:r>
          </w:p>
        </w:tc>
        <w:tc>
          <w:tcPr>
            <w:tcW w:w="5490" w:type="dxa"/>
            <w:tcBorders>
              <w:bottom w:val="nil"/>
            </w:tcBorders>
          </w:tcPr>
          <w:p w14:paraId="286548F8" w14:textId="77777777" w:rsidR="006122A6" w:rsidRDefault="006122A6" w:rsidP="00567CE4"/>
          <w:p w14:paraId="50AD189A" w14:textId="1B0FA562" w:rsidR="006122A6" w:rsidRDefault="006122A6" w:rsidP="00567CE4">
            <w:r>
              <w:rPr>
                <w:w w:val="95"/>
              </w:rPr>
              <w:t>Name:</w:t>
            </w:r>
            <w:r w:rsidR="00567CE4">
              <w:rPr>
                <w:w w:val="95"/>
              </w:rPr>
              <w:t xml:space="preserve"> </w:t>
            </w:r>
            <w:r w:rsidR="00B47C65">
              <w:rPr>
                <w:w w:val="95"/>
              </w:rPr>
              <w:t xml:space="preserve"> </w:t>
            </w:r>
          </w:p>
          <w:p w14:paraId="1B95A2DD" w14:textId="001E076E" w:rsidR="006122A6" w:rsidRDefault="006122A6" w:rsidP="00567CE4">
            <w:pPr>
              <w:rPr>
                <w:sz w:val="20"/>
              </w:rPr>
            </w:pPr>
            <w:r>
              <w:rPr>
                <w:sz w:val="20"/>
              </w:rPr>
              <w:t>Title:</w:t>
            </w:r>
            <w:r w:rsidR="00567CE4">
              <w:rPr>
                <w:sz w:val="20"/>
              </w:rPr>
              <w:t xml:space="preserve"> </w:t>
            </w:r>
          </w:p>
          <w:p w14:paraId="5695C6BC" w14:textId="20733DFE" w:rsidR="006122A6" w:rsidRDefault="006122A6" w:rsidP="4587A149">
            <w:pPr>
              <w:rPr>
                <w:sz w:val="20"/>
                <w:szCs w:val="20"/>
              </w:rPr>
            </w:pPr>
            <w:r w:rsidRPr="4587A149">
              <w:rPr>
                <w:sz w:val="20"/>
                <w:szCs w:val="20"/>
              </w:rPr>
              <w:t xml:space="preserve">Date: </w:t>
            </w:r>
          </w:p>
        </w:tc>
      </w:tr>
      <w:tr w:rsidR="006122A6" w14:paraId="7CAFDABB" w14:textId="77777777" w:rsidTr="4587A149">
        <w:trPr>
          <w:trHeight w:val="376"/>
        </w:trPr>
        <w:tc>
          <w:tcPr>
            <w:tcW w:w="5308" w:type="dxa"/>
            <w:tcBorders>
              <w:top w:val="nil"/>
            </w:tcBorders>
          </w:tcPr>
          <w:p w14:paraId="59A9489E" w14:textId="77777777" w:rsidR="006122A6" w:rsidRDefault="006122A6" w:rsidP="00B2762B">
            <w:pPr>
              <w:rPr>
                <w:sz w:val="20"/>
              </w:rPr>
            </w:pPr>
            <w:permStart w:id="953511831" w:edGrp="everyone" w:colFirst="0" w:colLast="0"/>
            <w:permEnd w:id="1102391029"/>
            <w:r>
              <w:rPr>
                <w:sz w:val="20"/>
              </w:rPr>
              <w:t>Signature:</w:t>
            </w:r>
          </w:p>
        </w:tc>
        <w:tc>
          <w:tcPr>
            <w:tcW w:w="5490" w:type="dxa"/>
            <w:tcBorders>
              <w:top w:val="nil"/>
            </w:tcBorders>
          </w:tcPr>
          <w:p w14:paraId="4E53B767" w14:textId="77777777" w:rsidR="006122A6" w:rsidRDefault="006122A6" w:rsidP="006122A6">
            <w:pPr>
              <w:pStyle w:val="TableParagraph"/>
              <w:spacing w:before="139" w:line="217" w:lineRule="exact"/>
              <w:rPr>
                <w:sz w:val="20"/>
              </w:rPr>
            </w:pPr>
            <w:r>
              <w:rPr>
                <w:sz w:val="20"/>
              </w:rPr>
              <w:t>Signature:</w:t>
            </w:r>
          </w:p>
        </w:tc>
      </w:tr>
      <w:permEnd w:id="953511831"/>
    </w:tbl>
    <w:p w14:paraId="016742DB" w14:textId="77777777" w:rsidR="00F544B4" w:rsidRDefault="00F544B4"/>
    <w:sectPr w:rsidR="00F544B4">
      <w:headerReference w:type="default" r:id="rId9"/>
      <w:footerReference w:type="default" r:id="rId10"/>
      <w:pgSz w:w="11910" w:h="16840"/>
      <w:pgMar w:top="1340" w:right="360" w:bottom="1280" w:left="520" w:header="271"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333F" w14:textId="77777777" w:rsidR="00CE682C" w:rsidRDefault="00CE682C">
      <w:r>
        <w:separator/>
      </w:r>
    </w:p>
  </w:endnote>
  <w:endnote w:type="continuationSeparator" w:id="0">
    <w:p w14:paraId="38C8C16B" w14:textId="77777777" w:rsidR="00CE682C" w:rsidRDefault="00CE682C">
      <w:r>
        <w:continuationSeparator/>
      </w:r>
    </w:p>
  </w:endnote>
  <w:endnote w:type="continuationNotice" w:id="1">
    <w:p w14:paraId="0A7F6D16" w14:textId="77777777" w:rsidR="00CE682C" w:rsidRDefault="00CE6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DAB4" w14:textId="7E3A47C0" w:rsidR="003A2911" w:rsidRDefault="00086795">
    <w:pPr>
      <w:pStyle w:val="BodyText"/>
      <w:spacing w:before="0" w:line="14" w:lineRule="auto"/>
      <w:ind w:left="0"/>
    </w:pPr>
    <w:r>
      <w:rPr>
        <w:noProof/>
      </w:rPr>
      <w:drawing>
        <wp:anchor distT="0" distB="0" distL="114300" distR="114300" simplePos="0" relativeHeight="251658242" behindDoc="0" locked="0" layoutInCell="1" allowOverlap="1" wp14:anchorId="1CDF91EE" wp14:editId="4439CAF1">
          <wp:simplePos x="0" y="0"/>
          <wp:positionH relativeFrom="margin">
            <wp:posOffset>-384175</wp:posOffset>
          </wp:positionH>
          <wp:positionV relativeFrom="paragraph">
            <wp:posOffset>107950</wp:posOffset>
          </wp:positionV>
          <wp:extent cx="7538085" cy="506730"/>
          <wp:effectExtent l="0" t="0" r="5715"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38085" cy="506730"/>
                  </a:xfrm>
                  <a:prstGeom prst="rect">
                    <a:avLst/>
                  </a:prstGeom>
                </pic:spPr>
              </pic:pic>
            </a:graphicData>
          </a:graphic>
          <wp14:sizeRelH relativeFrom="margin">
            <wp14:pctWidth>0</wp14:pctWidth>
          </wp14:sizeRelH>
          <wp14:sizeRelV relativeFrom="margin">
            <wp14:pctHeight>0</wp14:pctHeight>
          </wp14:sizeRelV>
        </wp:anchor>
      </w:drawing>
    </w:r>
    <w:r w:rsidR="00F23F72">
      <w:rPr>
        <w:noProof/>
      </w:rPr>
      <mc:AlternateContent>
        <mc:Choice Requires="wps">
          <w:drawing>
            <wp:anchor distT="0" distB="0" distL="114300" distR="114300" simplePos="0" relativeHeight="251658240" behindDoc="1" locked="0" layoutInCell="1" allowOverlap="1" wp14:anchorId="00633849" wp14:editId="79730176">
              <wp:simplePos x="0" y="0"/>
              <wp:positionH relativeFrom="margin">
                <wp:posOffset>5136205</wp:posOffset>
              </wp:positionH>
              <wp:positionV relativeFrom="page">
                <wp:posOffset>10231539</wp:posOffset>
              </wp:positionV>
              <wp:extent cx="1854200" cy="382270"/>
              <wp:effectExtent l="0" t="0" r="127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42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E1B7" w14:textId="4A60E693" w:rsidR="00F23F72" w:rsidRDefault="00F23F72" w:rsidP="00F23F72">
                          <w:pPr>
                            <w:spacing w:before="13" w:line="261" w:lineRule="auto"/>
                            <w:ind w:left="20" w:firstLine="434"/>
                            <w:jc w:val="right"/>
                            <w:rPr>
                              <w:rFonts w:ascii="Trebuchet MS"/>
                              <w:i/>
                              <w:sz w:val="16"/>
                            </w:rPr>
                          </w:pPr>
                          <w:r>
                            <w:rPr>
                              <w:rFonts w:ascii="Trebuchet MS"/>
                              <w:i/>
                              <w:w w:val="75"/>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33849" id="_x0000_t202" coordsize="21600,21600" o:spt="202" path="m,l,21600r21600,l21600,xe">
              <v:stroke joinstyle="miter"/>
              <v:path gradientshapeok="t" o:connecttype="rect"/>
            </v:shapetype>
            <v:shape id="Text Box 2" o:spid="_x0000_s1026" type="#_x0000_t202" style="position:absolute;margin-left:404.45pt;margin-top:805.65pt;width:146pt;height:30.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" filled="f" stroked="f">
              <v:path arrowok="t"/>
              <v:textbox inset="0,0,0,0">
                <w:txbxContent>
                  <w:p w14:paraId="78EAE1B7" w14:textId="4A60E693" w:rsidR="00F23F72" w:rsidRDefault="00F23F72" w:rsidP="00F23F72">
                    <w:pPr>
                      <w:spacing w:before="13" w:line="261" w:lineRule="auto"/>
                      <w:ind w:left="20" w:firstLine="434"/>
                      <w:jc w:val="right"/>
                      <w:rPr>
                        <w:rFonts w:ascii="Trebuchet MS"/>
                        <w:i/>
                        <w:sz w:val="16"/>
                      </w:rPr>
                    </w:pPr>
                    <w:r>
                      <w:rPr>
                        <w:rFonts w:ascii="Trebuchet MS"/>
                        <w:i/>
                        <w:w w:val="75"/>
                        <w:sz w:val="16"/>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E2E3" w14:textId="77777777" w:rsidR="00CE682C" w:rsidRDefault="00CE682C">
      <w:r>
        <w:separator/>
      </w:r>
    </w:p>
  </w:footnote>
  <w:footnote w:type="continuationSeparator" w:id="0">
    <w:p w14:paraId="6FFA78C9" w14:textId="77777777" w:rsidR="00CE682C" w:rsidRDefault="00CE682C">
      <w:r>
        <w:continuationSeparator/>
      </w:r>
    </w:p>
  </w:footnote>
  <w:footnote w:type="continuationNotice" w:id="1">
    <w:p w14:paraId="3C0A74F1" w14:textId="77777777" w:rsidR="00CE682C" w:rsidRDefault="00CE6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EB07" w14:textId="2755EDB9" w:rsidR="006122A6" w:rsidRDefault="002C22AD">
    <w:pPr>
      <w:pStyle w:val="Header"/>
    </w:pPr>
    <w:r>
      <w:rPr>
        <w:noProof/>
      </w:rPr>
      <w:drawing>
        <wp:anchor distT="0" distB="0" distL="114300" distR="114300" simplePos="0" relativeHeight="251658241" behindDoc="0" locked="0" layoutInCell="1" allowOverlap="1" wp14:anchorId="05D707B5" wp14:editId="7E52E1D6">
          <wp:simplePos x="0" y="0"/>
          <wp:positionH relativeFrom="column">
            <wp:posOffset>-182880</wp:posOffset>
          </wp:positionH>
          <wp:positionV relativeFrom="paragraph">
            <wp:posOffset>-38100</wp:posOffset>
          </wp:positionV>
          <wp:extent cx="7537450" cy="1354455"/>
          <wp:effectExtent l="0" t="0" r="6350" b="4445"/>
          <wp:wrapTopAndBottom/>
          <wp:docPr id="4" name="Picture 4" descr="A picture containing text, businesscard,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sinesscard,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7450" cy="1354455"/>
                  </a:xfrm>
                  <a:prstGeom prst="rect">
                    <a:avLst/>
                  </a:prstGeom>
                </pic:spPr>
              </pic:pic>
            </a:graphicData>
          </a:graphic>
          <wp14:sizeRelH relativeFrom="margin">
            <wp14:pctWidth>0</wp14:pctWidth>
          </wp14:sizeRelH>
          <wp14:sizeRelV relativeFrom="margin">
            <wp14:pctHeight>0</wp14:pctHeight>
          </wp14:sizeRelV>
        </wp:anchor>
      </w:drawing>
    </w:r>
  </w:p>
  <w:p w14:paraId="4D169ACE" w14:textId="494641C5" w:rsidR="003A2911" w:rsidRDefault="003A2911">
    <w:pPr>
      <w:pStyle w:val="BodyText"/>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36C"/>
    <w:multiLevelType w:val="hybridMultilevel"/>
    <w:tmpl w:val="BEEAD100"/>
    <w:lvl w:ilvl="0" w:tplc="9AA05F4E">
      <w:numFmt w:val="bullet"/>
      <w:lvlText w:val="-"/>
      <w:lvlJc w:val="left"/>
      <w:pPr>
        <w:ind w:left="831" w:hanging="361"/>
      </w:pPr>
      <w:rPr>
        <w:rFonts w:ascii="Times New Roman" w:eastAsia="Times New Roman" w:hAnsi="Times New Roman" w:cs="Times New Roman" w:hint="default"/>
        <w:b/>
        <w:bCs/>
        <w:w w:val="99"/>
        <w:sz w:val="20"/>
        <w:szCs w:val="20"/>
        <w:lang w:val="en-US" w:eastAsia="en-US" w:bidi="ar-SA"/>
      </w:rPr>
    </w:lvl>
    <w:lvl w:ilvl="1" w:tplc="8EC21D40">
      <w:numFmt w:val="bullet"/>
      <w:lvlText w:val="•"/>
      <w:lvlJc w:val="left"/>
      <w:pPr>
        <w:ind w:left="1858" w:hanging="361"/>
      </w:pPr>
      <w:rPr>
        <w:rFonts w:hint="default"/>
        <w:lang w:val="en-US" w:eastAsia="en-US" w:bidi="ar-SA"/>
      </w:rPr>
    </w:lvl>
    <w:lvl w:ilvl="2" w:tplc="5FD03854">
      <w:numFmt w:val="bullet"/>
      <w:lvlText w:val="•"/>
      <w:lvlJc w:val="left"/>
      <w:pPr>
        <w:ind w:left="2877" w:hanging="361"/>
      </w:pPr>
      <w:rPr>
        <w:rFonts w:hint="default"/>
        <w:lang w:val="en-US" w:eastAsia="en-US" w:bidi="ar-SA"/>
      </w:rPr>
    </w:lvl>
    <w:lvl w:ilvl="3" w:tplc="3BAA5B1E">
      <w:numFmt w:val="bullet"/>
      <w:lvlText w:val="•"/>
      <w:lvlJc w:val="left"/>
      <w:pPr>
        <w:ind w:left="3895" w:hanging="361"/>
      </w:pPr>
      <w:rPr>
        <w:rFonts w:hint="default"/>
        <w:lang w:val="en-US" w:eastAsia="en-US" w:bidi="ar-SA"/>
      </w:rPr>
    </w:lvl>
    <w:lvl w:ilvl="4" w:tplc="162CE222">
      <w:numFmt w:val="bullet"/>
      <w:lvlText w:val="•"/>
      <w:lvlJc w:val="left"/>
      <w:pPr>
        <w:ind w:left="4914" w:hanging="361"/>
      </w:pPr>
      <w:rPr>
        <w:rFonts w:hint="default"/>
        <w:lang w:val="en-US" w:eastAsia="en-US" w:bidi="ar-SA"/>
      </w:rPr>
    </w:lvl>
    <w:lvl w:ilvl="5" w:tplc="CFDE195C">
      <w:numFmt w:val="bullet"/>
      <w:lvlText w:val="•"/>
      <w:lvlJc w:val="left"/>
      <w:pPr>
        <w:ind w:left="5933" w:hanging="361"/>
      </w:pPr>
      <w:rPr>
        <w:rFonts w:hint="default"/>
        <w:lang w:val="en-US" w:eastAsia="en-US" w:bidi="ar-SA"/>
      </w:rPr>
    </w:lvl>
    <w:lvl w:ilvl="6" w:tplc="2348FDEE">
      <w:numFmt w:val="bullet"/>
      <w:lvlText w:val="•"/>
      <w:lvlJc w:val="left"/>
      <w:pPr>
        <w:ind w:left="6951" w:hanging="361"/>
      </w:pPr>
      <w:rPr>
        <w:rFonts w:hint="default"/>
        <w:lang w:val="en-US" w:eastAsia="en-US" w:bidi="ar-SA"/>
      </w:rPr>
    </w:lvl>
    <w:lvl w:ilvl="7" w:tplc="4F444046">
      <w:numFmt w:val="bullet"/>
      <w:lvlText w:val="•"/>
      <w:lvlJc w:val="left"/>
      <w:pPr>
        <w:ind w:left="7970" w:hanging="361"/>
      </w:pPr>
      <w:rPr>
        <w:rFonts w:hint="default"/>
        <w:lang w:val="en-US" w:eastAsia="en-US" w:bidi="ar-SA"/>
      </w:rPr>
    </w:lvl>
    <w:lvl w:ilvl="8" w:tplc="3B8861F8">
      <w:numFmt w:val="bullet"/>
      <w:lvlText w:val="•"/>
      <w:lvlJc w:val="left"/>
      <w:pPr>
        <w:ind w:left="8989" w:hanging="361"/>
      </w:pPr>
      <w:rPr>
        <w:rFonts w:hint="default"/>
        <w:lang w:val="en-US" w:eastAsia="en-US" w:bidi="ar-SA"/>
      </w:rPr>
    </w:lvl>
  </w:abstractNum>
  <w:abstractNum w:abstractNumId="1" w15:restartNumberingAfterBreak="0">
    <w:nsid w:val="7DCD7679"/>
    <w:multiLevelType w:val="multilevel"/>
    <w:tmpl w:val="D87A7AC2"/>
    <w:lvl w:ilvl="0">
      <w:start w:val="1"/>
      <w:numFmt w:val="decimal"/>
      <w:lvlText w:val="%1."/>
      <w:lvlJc w:val="left"/>
      <w:pPr>
        <w:ind w:left="819" w:hanging="709"/>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19" w:hanging="709"/>
      </w:pPr>
      <w:rPr>
        <w:rFonts w:ascii="Times New Roman" w:eastAsia="Times New Roman" w:hAnsi="Times New Roman" w:cs="Times New Roman" w:hint="default"/>
        <w:spacing w:val="0"/>
        <w:w w:val="99"/>
        <w:sz w:val="20"/>
        <w:szCs w:val="20"/>
        <w:lang w:val="en-US" w:eastAsia="en-US" w:bidi="ar-SA"/>
      </w:rPr>
    </w:lvl>
    <w:lvl w:ilvl="2">
      <w:start w:val="1"/>
      <w:numFmt w:val="lowerLetter"/>
      <w:lvlText w:val="(%3)"/>
      <w:lvlJc w:val="left"/>
      <w:pPr>
        <w:ind w:left="1191" w:hanging="372"/>
      </w:pPr>
      <w:rPr>
        <w:rFonts w:ascii="Times New Roman" w:eastAsia="Times New Roman" w:hAnsi="Times New Roman" w:cs="Times New Roman" w:hint="default"/>
        <w:w w:val="99"/>
        <w:sz w:val="20"/>
        <w:szCs w:val="20"/>
        <w:lang w:val="en-US" w:eastAsia="en-US" w:bidi="ar-SA"/>
      </w:rPr>
    </w:lvl>
    <w:lvl w:ilvl="3">
      <w:numFmt w:val="bullet"/>
      <w:lvlText w:val="•"/>
      <w:lvlJc w:val="left"/>
      <w:pPr>
        <w:ind w:left="3383" w:hanging="372"/>
      </w:pPr>
      <w:rPr>
        <w:rFonts w:hint="default"/>
        <w:lang w:val="en-US" w:eastAsia="en-US" w:bidi="ar-SA"/>
      </w:rPr>
    </w:lvl>
    <w:lvl w:ilvl="4">
      <w:numFmt w:val="bullet"/>
      <w:lvlText w:val="•"/>
      <w:lvlJc w:val="left"/>
      <w:pPr>
        <w:ind w:left="4475" w:hanging="372"/>
      </w:pPr>
      <w:rPr>
        <w:rFonts w:hint="default"/>
        <w:lang w:val="en-US" w:eastAsia="en-US" w:bidi="ar-SA"/>
      </w:rPr>
    </w:lvl>
    <w:lvl w:ilvl="5">
      <w:numFmt w:val="bullet"/>
      <w:lvlText w:val="•"/>
      <w:lvlJc w:val="left"/>
      <w:pPr>
        <w:ind w:left="5567" w:hanging="372"/>
      </w:pPr>
      <w:rPr>
        <w:rFonts w:hint="default"/>
        <w:lang w:val="en-US" w:eastAsia="en-US" w:bidi="ar-SA"/>
      </w:rPr>
    </w:lvl>
    <w:lvl w:ilvl="6">
      <w:numFmt w:val="bullet"/>
      <w:lvlText w:val="•"/>
      <w:lvlJc w:val="left"/>
      <w:pPr>
        <w:ind w:left="6659" w:hanging="372"/>
      </w:pPr>
      <w:rPr>
        <w:rFonts w:hint="default"/>
        <w:lang w:val="en-US" w:eastAsia="en-US" w:bidi="ar-SA"/>
      </w:rPr>
    </w:lvl>
    <w:lvl w:ilvl="7">
      <w:numFmt w:val="bullet"/>
      <w:lvlText w:val="•"/>
      <w:lvlJc w:val="left"/>
      <w:pPr>
        <w:ind w:left="7750" w:hanging="372"/>
      </w:pPr>
      <w:rPr>
        <w:rFonts w:hint="default"/>
        <w:lang w:val="en-US" w:eastAsia="en-US" w:bidi="ar-SA"/>
      </w:rPr>
    </w:lvl>
    <w:lvl w:ilvl="8">
      <w:numFmt w:val="bullet"/>
      <w:lvlText w:val="•"/>
      <w:lvlJc w:val="left"/>
      <w:pPr>
        <w:ind w:left="8842" w:hanging="372"/>
      </w:pPr>
      <w:rPr>
        <w:rFonts w:hint="default"/>
        <w:lang w:val="en-US" w:eastAsia="en-US" w:bidi="ar-SA"/>
      </w:rPr>
    </w:lvl>
  </w:abstractNum>
  <w:num w:numId="1" w16cid:durableId="836926152">
    <w:abstractNumId w:val="1"/>
  </w:num>
  <w:num w:numId="2" w16cid:durableId="79922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QYGfZFS4xbJA8DNsbrOVDh9yHPJP8ubSVt7rNBZ+AJgwkMySFd/NeDAxlHY2wbdeDYC3YMXU0eOFkehU9om1g==" w:salt="ZW6zyD3c9tTZKlQHnG/7g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11"/>
    <w:rsid w:val="00086795"/>
    <w:rsid w:val="000C01AD"/>
    <w:rsid w:val="00107948"/>
    <w:rsid w:val="001124D6"/>
    <w:rsid w:val="0015274B"/>
    <w:rsid w:val="00157BA1"/>
    <w:rsid w:val="001A3314"/>
    <w:rsid w:val="0022680B"/>
    <w:rsid w:val="00263AB6"/>
    <w:rsid w:val="00285472"/>
    <w:rsid w:val="002C22AD"/>
    <w:rsid w:val="002D104A"/>
    <w:rsid w:val="00306C2E"/>
    <w:rsid w:val="00396049"/>
    <w:rsid w:val="003A2911"/>
    <w:rsid w:val="003A51E0"/>
    <w:rsid w:val="003D08D2"/>
    <w:rsid w:val="003E72B3"/>
    <w:rsid w:val="003F0C44"/>
    <w:rsid w:val="004006F6"/>
    <w:rsid w:val="004A30CE"/>
    <w:rsid w:val="004A744C"/>
    <w:rsid w:val="004B2B7F"/>
    <w:rsid w:val="004E4956"/>
    <w:rsid w:val="00567CE4"/>
    <w:rsid w:val="005B1C03"/>
    <w:rsid w:val="005F5807"/>
    <w:rsid w:val="006122A6"/>
    <w:rsid w:val="006A5841"/>
    <w:rsid w:val="0074508A"/>
    <w:rsid w:val="007513D1"/>
    <w:rsid w:val="00812C95"/>
    <w:rsid w:val="0083194B"/>
    <w:rsid w:val="008832E1"/>
    <w:rsid w:val="008C519D"/>
    <w:rsid w:val="008C7C65"/>
    <w:rsid w:val="00942174"/>
    <w:rsid w:val="00986677"/>
    <w:rsid w:val="009A17D2"/>
    <w:rsid w:val="00A65108"/>
    <w:rsid w:val="00AC04C7"/>
    <w:rsid w:val="00AF61A1"/>
    <w:rsid w:val="00B2172C"/>
    <w:rsid w:val="00B2762B"/>
    <w:rsid w:val="00B3062A"/>
    <w:rsid w:val="00B47C65"/>
    <w:rsid w:val="00B52685"/>
    <w:rsid w:val="00BD6B5D"/>
    <w:rsid w:val="00CB7893"/>
    <w:rsid w:val="00CE682C"/>
    <w:rsid w:val="00D00DEB"/>
    <w:rsid w:val="00D11D9A"/>
    <w:rsid w:val="00D25A10"/>
    <w:rsid w:val="00D344CD"/>
    <w:rsid w:val="00D40AE4"/>
    <w:rsid w:val="00D56E12"/>
    <w:rsid w:val="00D62E1D"/>
    <w:rsid w:val="00D63D62"/>
    <w:rsid w:val="00DD1E79"/>
    <w:rsid w:val="00E56516"/>
    <w:rsid w:val="00E73C06"/>
    <w:rsid w:val="00EE51F6"/>
    <w:rsid w:val="00F23F72"/>
    <w:rsid w:val="00F544B4"/>
    <w:rsid w:val="00F74FBF"/>
    <w:rsid w:val="00FA10B0"/>
    <w:rsid w:val="08761F9D"/>
    <w:rsid w:val="08F5B1A2"/>
    <w:rsid w:val="375BC5F7"/>
    <w:rsid w:val="39BDB4C0"/>
    <w:rsid w:val="4587A149"/>
    <w:rsid w:val="46FFB3E9"/>
    <w:rsid w:val="4F316D46"/>
    <w:rsid w:val="7BBE5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3CCDA"/>
  <w15:docId w15:val="{675E846A-239D-48B8-A468-6FC06DA6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5"/>
      <w:ind w:left="819" w:hanging="709"/>
      <w:jc w:val="both"/>
      <w:outlineLvl w:val="0"/>
    </w:pPr>
    <w:rPr>
      <w:b/>
      <w:bCs/>
      <w:sz w:val="20"/>
      <w:szCs w:val="20"/>
    </w:rPr>
  </w:style>
  <w:style w:type="paragraph" w:styleId="Heading2">
    <w:name w:val="heading 2"/>
    <w:basedOn w:val="Normal"/>
    <w:next w:val="Normal"/>
    <w:link w:val="Heading2Char"/>
    <w:uiPriority w:val="9"/>
    <w:unhideWhenUsed/>
    <w:qFormat/>
    <w:rsid w:val="006122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5"/>
      <w:ind w:left="817"/>
    </w:pPr>
    <w:rPr>
      <w:sz w:val="20"/>
      <w:szCs w:val="20"/>
    </w:rPr>
  </w:style>
  <w:style w:type="paragraph" w:styleId="Title">
    <w:name w:val="Title"/>
    <w:basedOn w:val="Normal"/>
    <w:uiPriority w:val="10"/>
    <w:qFormat/>
    <w:pPr>
      <w:spacing w:before="11"/>
      <w:ind w:left="20"/>
    </w:pPr>
    <w:rPr>
      <w:b/>
      <w:bCs/>
    </w:rPr>
  </w:style>
  <w:style w:type="paragraph" w:styleId="ListParagraph">
    <w:name w:val="List Paragraph"/>
    <w:basedOn w:val="Normal"/>
    <w:uiPriority w:val="1"/>
    <w:qFormat/>
    <w:pPr>
      <w:spacing w:before="121"/>
      <w:ind w:left="819" w:hanging="709"/>
      <w:jc w:val="both"/>
    </w:pPr>
  </w:style>
  <w:style w:type="paragraph" w:customStyle="1" w:styleId="TableParagraph">
    <w:name w:val="Table Paragraph"/>
    <w:basedOn w:val="Normal"/>
    <w:uiPriority w:val="1"/>
    <w:qFormat/>
    <w:pPr>
      <w:spacing w:before="29"/>
      <w:ind w:left="105"/>
    </w:pPr>
  </w:style>
  <w:style w:type="paragraph" w:styleId="Header">
    <w:name w:val="header"/>
    <w:basedOn w:val="Normal"/>
    <w:link w:val="HeaderChar"/>
    <w:uiPriority w:val="99"/>
    <w:unhideWhenUsed/>
    <w:rsid w:val="00D62E1D"/>
    <w:pPr>
      <w:tabs>
        <w:tab w:val="center" w:pos="4680"/>
        <w:tab w:val="right" w:pos="9360"/>
      </w:tabs>
    </w:pPr>
  </w:style>
  <w:style w:type="character" w:customStyle="1" w:styleId="HeaderChar">
    <w:name w:val="Header Char"/>
    <w:basedOn w:val="DefaultParagraphFont"/>
    <w:link w:val="Header"/>
    <w:uiPriority w:val="99"/>
    <w:rsid w:val="00D62E1D"/>
    <w:rPr>
      <w:rFonts w:ascii="Times New Roman" w:eastAsia="Times New Roman" w:hAnsi="Times New Roman" w:cs="Times New Roman"/>
    </w:rPr>
  </w:style>
  <w:style w:type="paragraph" w:styleId="Footer">
    <w:name w:val="footer"/>
    <w:basedOn w:val="Normal"/>
    <w:link w:val="FooterChar"/>
    <w:uiPriority w:val="99"/>
    <w:unhideWhenUsed/>
    <w:rsid w:val="00D62E1D"/>
    <w:pPr>
      <w:tabs>
        <w:tab w:val="center" w:pos="4680"/>
        <w:tab w:val="right" w:pos="9360"/>
      </w:tabs>
    </w:pPr>
  </w:style>
  <w:style w:type="character" w:customStyle="1" w:styleId="FooterChar">
    <w:name w:val="Footer Char"/>
    <w:basedOn w:val="DefaultParagraphFont"/>
    <w:link w:val="Footer"/>
    <w:uiPriority w:val="99"/>
    <w:rsid w:val="00D62E1D"/>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122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95943">
      <w:bodyDiv w:val="1"/>
      <w:marLeft w:val="0"/>
      <w:marRight w:val="0"/>
      <w:marTop w:val="0"/>
      <w:marBottom w:val="0"/>
      <w:divBdr>
        <w:top w:val="none" w:sz="0" w:space="0" w:color="auto"/>
        <w:left w:val="none" w:sz="0" w:space="0" w:color="auto"/>
        <w:bottom w:val="none" w:sz="0" w:space="0" w:color="auto"/>
        <w:right w:val="none" w:sz="0" w:space="0" w:color="auto"/>
      </w:divBdr>
    </w:div>
    <w:div w:id="1015113857">
      <w:bodyDiv w:val="1"/>
      <w:marLeft w:val="0"/>
      <w:marRight w:val="0"/>
      <w:marTop w:val="0"/>
      <w:marBottom w:val="0"/>
      <w:divBdr>
        <w:top w:val="none" w:sz="0" w:space="0" w:color="auto"/>
        <w:left w:val="none" w:sz="0" w:space="0" w:color="auto"/>
        <w:bottom w:val="none" w:sz="0" w:space="0" w:color="auto"/>
        <w:right w:val="none" w:sz="0" w:space="0" w:color="auto"/>
      </w:divBdr>
    </w:div>
    <w:div w:id="113895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A7A0-5828-41C5-AB5B-E09FD915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1824</Words>
  <Characters>10397</Characters>
  <Application>Microsoft Office Word</Application>
  <DocSecurity>8</DocSecurity>
  <Lines>86</Lines>
  <Paragraphs>24</Paragraphs>
  <ScaleCrop>false</ScaleCrop>
  <Company/>
  <LinksUpToDate>false</LinksUpToDate>
  <CharactersWithSpaces>12197</CharactersWithSpaces>
  <SharedDoc>false</SharedDoc>
  <HLinks>
    <vt:vector size="12" baseType="variant">
      <vt:variant>
        <vt:i4>2228305</vt:i4>
      </vt:variant>
      <vt:variant>
        <vt:i4>3</vt:i4>
      </vt:variant>
      <vt:variant>
        <vt:i4>0</vt:i4>
      </vt:variant>
      <vt:variant>
        <vt:i4>5</vt:i4>
      </vt:variant>
      <vt:variant>
        <vt:lpwstr/>
      </vt:variant>
      <vt:variant>
        <vt:lpwstr>_bookmark0</vt:lpwstr>
      </vt:variant>
      <vt:variant>
        <vt:i4>2293841</vt:i4>
      </vt:variant>
      <vt:variant>
        <vt:i4>0</vt:i4>
      </vt:variant>
      <vt:variant>
        <vt:i4>0</vt:i4>
      </vt:variant>
      <vt:variant>
        <vt:i4>5</vt:i4>
      </vt:variant>
      <vt:variant>
        <vt:lpwstr/>
      </vt:variant>
      <vt:variant>
        <vt:lpwstr>_bookmark1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Algain</dc:creator>
  <cp:keywords/>
  <cp:lastModifiedBy>Syed Hassan</cp:lastModifiedBy>
  <cp:revision>3</cp:revision>
  <dcterms:created xsi:type="dcterms:W3CDTF">2023-06-25T12:03:00Z</dcterms:created>
  <dcterms:modified xsi:type="dcterms:W3CDTF">2023-06-25T12:08:00Z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2013</vt:lpwstr>
  </property>
  <property fmtid="{D5CDD505-2E9C-101B-9397-08002B2CF9AE}" pid="4" name="LastSaved">
    <vt:filetime>2021-08-08T00:00:00Z</vt:filetime>
  </property>
</Properties>
</file>